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818" w:rsidRDefault="00C23818" w:rsidP="00C23818">
      <w:pPr>
        <w:pStyle w:val="NormalWeb"/>
        <w:spacing w:after="240" w:afterAutospacing="0"/>
        <w:jc w:val="center"/>
        <w:rPr>
          <w:b/>
          <w:bCs/>
          <w:noProof/>
          <w:sz w:val="28"/>
          <w:szCs w:val="28"/>
          <w:lang w:bidi="ar-SA"/>
        </w:rPr>
      </w:pPr>
      <w:r>
        <w:rPr>
          <w:b/>
          <w:bCs/>
          <w:noProof/>
          <w:sz w:val="28"/>
          <w:szCs w:val="28"/>
          <w:lang w:bidi="ar-SA"/>
        </w:rPr>
        <w:drawing>
          <wp:inline distT="0" distB="0" distL="0" distR="0">
            <wp:extent cx="5127099" cy="7617124"/>
            <wp:effectExtent l="0" t="0" r="0" b="0"/>
            <wp:docPr id="2" name="Picture 1" descr="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2.jpg"/>
                    <pic:cNvPicPr/>
                  </pic:nvPicPr>
                  <pic:blipFill>
                    <a:blip r:embed="rId7" cstate="print"/>
                    <a:stretch>
                      <a:fillRect/>
                    </a:stretch>
                  </pic:blipFill>
                  <pic:spPr>
                    <a:xfrm>
                      <a:off x="0" y="0"/>
                      <a:ext cx="5126225" cy="7615826"/>
                    </a:xfrm>
                    <a:prstGeom prst="rect">
                      <a:avLst/>
                    </a:prstGeom>
                  </pic:spPr>
                </pic:pic>
              </a:graphicData>
            </a:graphic>
          </wp:inline>
        </w:drawing>
      </w:r>
      <w:r w:rsidRPr="00C23818">
        <w:rPr>
          <w:noProof/>
          <w:sz w:val="28"/>
          <w:szCs w:val="28"/>
          <w:lang w:bidi="ar-SA"/>
        </w:rPr>
        <w:lastRenderedPageBreak/>
        <w:drawing>
          <wp:inline distT="0" distB="0" distL="0" distR="0">
            <wp:extent cx="5296619" cy="7626544"/>
            <wp:effectExtent l="0" t="0" r="0" b="0"/>
            <wp:docPr id="5" name="Picture 3" descr="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3.jpg"/>
                    <pic:cNvPicPr/>
                  </pic:nvPicPr>
                  <pic:blipFill>
                    <a:blip r:embed="rId8" cstate="print"/>
                    <a:stretch>
                      <a:fillRect/>
                    </a:stretch>
                  </pic:blipFill>
                  <pic:spPr>
                    <a:xfrm>
                      <a:off x="0" y="0"/>
                      <a:ext cx="5299848" cy="7631193"/>
                    </a:xfrm>
                    <a:prstGeom prst="rect">
                      <a:avLst/>
                    </a:prstGeom>
                  </pic:spPr>
                </pic:pic>
              </a:graphicData>
            </a:graphic>
          </wp:inline>
        </w:drawing>
      </w:r>
    </w:p>
    <w:p w:rsidR="00E155B4" w:rsidRDefault="00C23818" w:rsidP="005039CF">
      <w:pPr>
        <w:pStyle w:val="NormalWeb"/>
        <w:spacing w:after="240" w:afterAutospacing="0"/>
        <w:jc w:val="center"/>
        <w:rPr>
          <w:b/>
          <w:bCs/>
          <w:sz w:val="28"/>
          <w:szCs w:val="28"/>
        </w:rPr>
      </w:pPr>
      <w:bookmarkStart w:id="0" w:name="_GoBack"/>
      <w:r>
        <w:rPr>
          <w:b/>
          <w:bCs/>
          <w:noProof/>
          <w:sz w:val="28"/>
          <w:szCs w:val="28"/>
          <w:lang w:bidi="ar-SA"/>
        </w:rPr>
        <w:lastRenderedPageBreak/>
        <w:drawing>
          <wp:inline distT="0" distB="0" distL="0" distR="0">
            <wp:extent cx="5319088" cy="8022566"/>
            <wp:effectExtent l="0" t="0" r="0" b="0"/>
            <wp:docPr id="6" name="Picture 5" descr="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jpg"/>
                    <pic:cNvPicPr/>
                  </pic:nvPicPr>
                  <pic:blipFill>
                    <a:blip r:embed="rId9" cstate="print"/>
                    <a:stretch>
                      <a:fillRect/>
                    </a:stretch>
                  </pic:blipFill>
                  <pic:spPr>
                    <a:xfrm>
                      <a:off x="0" y="0"/>
                      <a:ext cx="5320153" cy="8024172"/>
                    </a:xfrm>
                    <a:prstGeom prst="rect">
                      <a:avLst/>
                    </a:prstGeom>
                  </pic:spPr>
                </pic:pic>
              </a:graphicData>
            </a:graphic>
          </wp:inline>
        </w:drawing>
      </w:r>
      <w:bookmarkEnd w:id="0"/>
    </w:p>
    <w:p w:rsidR="000D3C03" w:rsidRPr="000217FE" w:rsidRDefault="00C23818" w:rsidP="001B0774">
      <w:pPr>
        <w:pStyle w:val="NormalWeb"/>
        <w:spacing w:after="240" w:afterAutospacing="0"/>
        <w:jc w:val="center"/>
        <w:rPr>
          <w:b/>
          <w:bCs/>
          <w:sz w:val="28"/>
          <w:szCs w:val="28"/>
        </w:rPr>
      </w:pPr>
      <w:r w:rsidRPr="000217FE">
        <w:rPr>
          <w:b/>
          <w:bCs/>
          <w:sz w:val="28"/>
          <w:szCs w:val="28"/>
        </w:rPr>
        <w:lastRenderedPageBreak/>
        <w:t>NOTES ON THE TH</w:t>
      </w:r>
      <w:r w:rsidR="000217FE" w:rsidRPr="000217FE">
        <w:rPr>
          <w:b/>
          <w:bCs/>
          <w:sz w:val="28"/>
          <w:szCs w:val="28"/>
        </w:rPr>
        <w:t xml:space="preserve">AI-BURMA RAILWAY </w:t>
      </w:r>
      <w:r w:rsidR="000217FE" w:rsidRPr="000217FE">
        <w:rPr>
          <w:b/>
          <w:bCs/>
          <w:sz w:val="28"/>
          <w:szCs w:val="28"/>
        </w:rPr>
        <w:br/>
        <w:t>PART</w:t>
      </w:r>
      <w:r w:rsidR="000D3C03" w:rsidRPr="000217FE">
        <w:rPr>
          <w:b/>
          <w:bCs/>
          <w:sz w:val="28"/>
          <w:szCs w:val="28"/>
        </w:rPr>
        <w:t xml:space="preserve"> VIII: TIIAI LABOUR &amp; THE BAN </w:t>
      </w:r>
      <w:r w:rsidR="000D3C03" w:rsidRPr="000217FE">
        <w:rPr>
          <w:b/>
          <w:sz w:val="28"/>
          <w:szCs w:val="28"/>
        </w:rPr>
        <w:t xml:space="preserve">PONG </w:t>
      </w:r>
      <w:r w:rsidR="000D3C03" w:rsidRPr="000217FE">
        <w:rPr>
          <w:b/>
          <w:bCs/>
          <w:sz w:val="28"/>
          <w:szCs w:val="28"/>
        </w:rPr>
        <w:t xml:space="preserve">INCIDENT </w:t>
      </w:r>
      <w:r w:rsidR="000D3C03" w:rsidRPr="000217FE">
        <w:rPr>
          <w:b/>
          <w:bCs/>
          <w:sz w:val="28"/>
          <w:szCs w:val="28"/>
        </w:rPr>
        <w:br/>
      </w:r>
    </w:p>
    <w:p w:rsidR="006D3FB3" w:rsidRDefault="00C23818" w:rsidP="00ED6AA6">
      <w:pPr>
        <w:pStyle w:val="NormalWeb"/>
        <w:spacing w:after="240" w:afterAutospacing="0"/>
        <w:rPr>
          <w:sz w:val="28"/>
          <w:szCs w:val="28"/>
        </w:rPr>
      </w:pPr>
      <w:r>
        <w:rPr>
          <w:sz w:val="28"/>
          <w:szCs w:val="28"/>
        </w:rPr>
        <w:t xml:space="preserve">   </w:t>
      </w:r>
      <w:r w:rsidR="00ED6AA6" w:rsidRPr="00DC60E1">
        <w:rPr>
          <w:sz w:val="28"/>
          <w:szCs w:val="28"/>
        </w:rPr>
        <w:t>The important topic of Thai labour on the Thai-Burma Railway must not be neglected, even though estimates of the numbers involved are highly suspect and no known accounts survive of the experiences of the participants themselves. Although the Japanese destroyed most records pertaining to Asian workers at the war</w:t>
      </w:r>
      <w:r w:rsidR="000D3C03">
        <w:rPr>
          <w:sz w:val="28"/>
          <w:szCs w:val="28"/>
        </w:rPr>
        <w:t>’</w:t>
      </w:r>
      <w:r w:rsidR="00ED6AA6" w:rsidRPr="00DC60E1">
        <w:rPr>
          <w:sz w:val="28"/>
          <w:szCs w:val="28"/>
        </w:rPr>
        <w:t xml:space="preserve">s end, such military statistics as have survived indicate that there were considerable numbers of Thais involved. Statistics for the 4th Battalion of the 9th Railway Regiment (quoted in an earlier article) list 8 per cent of </w:t>
      </w:r>
      <w:r w:rsidR="000D3C03">
        <w:rPr>
          <w:sz w:val="28"/>
          <w:szCs w:val="28"/>
        </w:rPr>
        <w:t xml:space="preserve">the total labour force as Thai. </w:t>
      </w:r>
      <w:r w:rsidR="000D3C03">
        <w:rPr>
          <w:rStyle w:val="FootnoteReference"/>
          <w:sz w:val="28"/>
          <w:szCs w:val="28"/>
        </w:rPr>
        <w:footnoteReference w:id="1"/>
      </w:r>
      <w:r w:rsidR="00ED6AA6" w:rsidRPr="00DC60E1">
        <w:rPr>
          <w:sz w:val="28"/>
          <w:szCs w:val="28"/>
        </w:rPr>
        <w:t xml:space="preserve"> Thai labour was u</w:t>
      </w:r>
      <w:r w:rsidR="006D3FB3">
        <w:rPr>
          <w:sz w:val="28"/>
          <w:szCs w:val="28"/>
        </w:rPr>
        <w:t>sed in the construction of the f</w:t>
      </w:r>
      <w:r w:rsidR="00ED6AA6" w:rsidRPr="00DC60E1">
        <w:rPr>
          <w:sz w:val="28"/>
          <w:szCs w:val="28"/>
        </w:rPr>
        <w:t>irst section of the railway, from Nong Pladuk (the junction stati</w:t>
      </w:r>
      <w:r w:rsidR="006D3FB3">
        <w:rPr>
          <w:sz w:val="28"/>
          <w:szCs w:val="28"/>
        </w:rPr>
        <w:t>on with the main Southern Line), through Ban Pong, to Kanchanab</w:t>
      </w:r>
      <w:r w:rsidR="00ED6AA6" w:rsidRPr="00DC60E1">
        <w:rPr>
          <w:sz w:val="28"/>
          <w:szCs w:val="28"/>
        </w:rPr>
        <w:t>uri.</w:t>
      </w:r>
      <w:r w:rsidR="006D3FB3">
        <w:rPr>
          <w:sz w:val="28"/>
          <w:szCs w:val="28"/>
        </w:rPr>
        <w:t xml:space="preserve">                               </w:t>
      </w:r>
    </w:p>
    <w:p w:rsidR="008E168D" w:rsidRDefault="006D3FB3" w:rsidP="008E168D">
      <w:pPr>
        <w:pStyle w:val="NormalWeb"/>
        <w:spacing w:after="240" w:afterAutospacing="0"/>
        <w:ind w:left="720"/>
        <w:rPr>
          <w:sz w:val="28"/>
          <w:szCs w:val="28"/>
        </w:rPr>
      </w:pPr>
      <w:r>
        <w:rPr>
          <w:sz w:val="28"/>
          <w:szCs w:val="28"/>
        </w:rPr>
        <w:t xml:space="preserve">    </w:t>
      </w:r>
      <w:r w:rsidR="00ED6AA6" w:rsidRPr="00DC60E1">
        <w:rPr>
          <w:sz w:val="28"/>
          <w:szCs w:val="28"/>
        </w:rPr>
        <w:t>“With Thailand... the planners of the new line had to proceed with a little more respect for the diplomatic niceties. Although the country had been attacked and practically occupied by Japanese forces, it still remained technically independent throughout the war... Indeed part of the reason for the delay in starting the railway project at the Thai end was the opposition of local Siamese landowners who had to give up property to make way for the new line. Negotiations were necessary and a series of conferences was held in Bangkok</w:t>
      </w:r>
      <w:r>
        <w:rPr>
          <w:sz w:val="28"/>
          <w:szCs w:val="28"/>
        </w:rPr>
        <w:t xml:space="preserve"> between Thai government representatives,</w:t>
      </w:r>
      <w:r w:rsidR="00ED6AA6" w:rsidRPr="00DC60E1">
        <w:rPr>
          <w:sz w:val="28"/>
          <w:szCs w:val="28"/>
        </w:rPr>
        <w:t xml:space="preserve"> Thai National Railways </w:t>
      </w:r>
      <w:r>
        <w:rPr>
          <w:sz w:val="28"/>
          <w:szCs w:val="28"/>
        </w:rPr>
        <w:t xml:space="preserve">and the Japanese authorities.... </w:t>
      </w:r>
      <w:r w:rsidR="00ED6AA6" w:rsidRPr="00DC60E1">
        <w:rPr>
          <w:sz w:val="28"/>
          <w:szCs w:val="28"/>
        </w:rPr>
        <w:t xml:space="preserve">An agreement was finally reached according to which Thailand provided the land for the Japanese right of way and also agreed to undertake some of the work at the </w:t>
      </w:r>
      <w:r w:rsidR="00ED6AA6" w:rsidRPr="006D3FB3">
        <w:rPr>
          <w:bCs/>
          <w:sz w:val="28"/>
          <w:szCs w:val="28"/>
        </w:rPr>
        <w:t>south</w:t>
      </w:r>
      <w:r w:rsidR="00ED6AA6" w:rsidRPr="00DC60E1">
        <w:rPr>
          <w:b/>
          <w:bCs/>
          <w:sz w:val="28"/>
          <w:szCs w:val="28"/>
        </w:rPr>
        <w:t xml:space="preserve"> </w:t>
      </w:r>
      <w:r w:rsidR="00ED6AA6" w:rsidRPr="00DC60E1">
        <w:rPr>
          <w:sz w:val="28"/>
          <w:szCs w:val="28"/>
        </w:rPr>
        <w:t>(and much easier) end of the projected line. The Thais were to help with the railway roadbed construction be</w:t>
      </w:r>
      <w:r>
        <w:rPr>
          <w:sz w:val="28"/>
          <w:szCs w:val="28"/>
        </w:rPr>
        <w:t>tween Ban Pong and Kanchanaburi,</w:t>
      </w:r>
      <w:r w:rsidR="00ED6AA6" w:rsidRPr="00DC60E1">
        <w:rPr>
          <w:sz w:val="28"/>
          <w:szCs w:val="28"/>
        </w:rPr>
        <w:t xml:space="preserve"> where the line was to run parallel with a motor road already in </w:t>
      </w:r>
      <w:r w:rsidRPr="00DC60E1">
        <w:rPr>
          <w:sz w:val="28"/>
          <w:szCs w:val="28"/>
        </w:rPr>
        <w:t>existence</w:t>
      </w:r>
      <w:r w:rsidR="00ED6AA6" w:rsidRPr="00DC60E1">
        <w:rPr>
          <w:sz w:val="28"/>
          <w:szCs w:val="28"/>
        </w:rPr>
        <w:t xml:space="preserve"> and for the continuation </w:t>
      </w:r>
      <w:r>
        <w:rPr>
          <w:sz w:val="28"/>
          <w:szCs w:val="28"/>
        </w:rPr>
        <w:t>of the motor road from Kanchanab</w:t>
      </w:r>
      <w:r w:rsidR="00ED6AA6" w:rsidRPr="00DC60E1">
        <w:rPr>
          <w:sz w:val="28"/>
          <w:szCs w:val="28"/>
        </w:rPr>
        <w:t xml:space="preserve">uri to Wan Yai which lay some 120 kilometres to the </w:t>
      </w:r>
      <w:r w:rsidRPr="00DC60E1">
        <w:rPr>
          <w:sz w:val="28"/>
          <w:szCs w:val="28"/>
        </w:rPr>
        <w:t>North West</w:t>
      </w:r>
      <w:r w:rsidR="00ED6AA6" w:rsidRPr="00DC60E1">
        <w:rPr>
          <w:sz w:val="28"/>
          <w:szCs w:val="28"/>
        </w:rPr>
        <w:t xml:space="preserve"> of the </w:t>
      </w:r>
      <w:r>
        <w:rPr>
          <w:sz w:val="28"/>
          <w:szCs w:val="28"/>
        </w:rPr>
        <w:t>line’s projected starting point. With Thailand bear</w:t>
      </w:r>
      <w:r w:rsidR="00ED6AA6" w:rsidRPr="00DC60E1">
        <w:rPr>
          <w:sz w:val="28"/>
          <w:szCs w:val="28"/>
        </w:rPr>
        <w:t>ing some of the cost and supplying a portion of the labour and materials, it appeared that the Japanese construction task would be eased considerably”</w:t>
      </w:r>
      <w:r>
        <w:rPr>
          <w:sz w:val="28"/>
          <w:szCs w:val="28"/>
        </w:rPr>
        <w:t xml:space="preserve"> </w:t>
      </w:r>
      <w:r>
        <w:rPr>
          <w:rStyle w:val="FootnoteReference"/>
          <w:sz w:val="28"/>
          <w:szCs w:val="28"/>
        </w:rPr>
        <w:footnoteReference w:id="2"/>
      </w:r>
    </w:p>
    <w:p w:rsidR="008E168D" w:rsidRDefault="001B0774" w:rsidP="008E168D">
      <w:pPr>
        <w:pStyle w:val="NormalWeb"/>
        <w:spacing w:after="240" w:afterAutospacing="0"/>
        <w:rPr>
          <w:i/>
          <w:iCs/>
          <w:sz w:val="28"/>
          <w:szCs w:val="28"/>
        </w:rPr>
      </w:pPr>
      <w:r>
        <w:rPr>
          <w:sz w:val="28"/>
          <w:szCs w:val="28"/>
        </w:rPr>
        <w:lastRenderedPageBreak/>
        <w:t xml:space="preserve">    </w:t>
      </w:r>
      <w:r w:rsidR="00ED6AA6" w:rsidRPr="00DC60E1">
        <w:rPr>
          <w:sz w:val="28"/>
          <w:szCs w:val="28"/>
        </w:rPr>
        <w:t xml:space="preserve">Japanese military statistics </w:t>
      </w:r>
      <w:r w:rsidR="00ED6AA6" w:rsidRPr="00DC60E1">
        <w:rPr>
          <w:i/>
          <w:iCs/>
          <w:sz w:val="28"/>
          <w:szCs w:val="28"/>
        </w:rPr>
        <w:t xml:space="preserve">for </w:t>
      </w:r>
      <w:r w:rsidR="00ED6AA6" w:rsidRPr="00DC60E1">
        <w:rPr>
          <w:sz w:val="28"/>
          <w:szCs w:val="28"/>
        </w:rPr>
        <w:t xml:space="preserve">Thai labour probably underestimate the number of Thai personnel. Both (Thai-) Mons and (Thai-) Chinese seem to have been included under the </w:t>
      </w:r>
      <w:r w:rsidR="00ED6AA6" w:rsidRPr="00DC60E1">
        <w:rPr>
          <w:b/>
          <w:bCs/>
          <w:i/>
          <w:iCs/>
          <w:sz w:val="28"/>
          <w:szCs w:val="28"/>
        </w:rPr>
        <w:t>“</w:t>
      </w:r>
      <w:r w:rsidR="00ED6AA6" w:rsidRPr="008E168D">
        <w:rPr>
          <w:bCs/>
          <w:i/>
          <w:iCs/>
          <w:sz w:val="28"/>
          <w:szCs w:val="28"/>
        </w:rPr>
        <w:t>Mon</w:t>
      </w:r>
      <w:r w:rsidR="00ED6AA6" w:rsidRPr="00DC60E1">
        <w:rPr>
          <w:b/>
          <w:bCs/>
          <w:i/>
          <w:iCs/>
          <w:sz w:val="28"/>
          <w:szCs w:val="28"/>
        </w:rPr>
        <w:t xml:space="preserve">” </w:t>
      </w:r>
      <w:r w:rsidR="00ED6AA6" w:rsidRPr="00DC60E1">
        <w:rPr>
          <w:sz w:val="28"/>
          <w:szCs w:val="28"/>
        </w:rPr>
        <w:t xml:space="preserve">or </w:t>
      </w:r>
      <w:r w:rsidR="00ED6AA6" w:rsidRPr="00DC60E1">
        <w:rPr>
          <w:i/>
          <w:iCs/>
          <w:sz w:val="28"/>
          <w:szCs w:val="28"/>
        </w:rPr>
        <w:t xml:space="preserve">“Chinese” </w:t>
      </w:r>
      <w:r w:rsidR="008E168D" w:rsidRPr="00DC60E1">
        <w:rPr>
          <w:sz w:val="28"/>
          <w:szCs w:val="28"/>
        </w:rPr>
        <w:t>categories</w:t>
      </w:r>
      <w:r w:rsidR="00ED6AA6" w:rsidRPr="00DC60E1">
        <w:rPr>
          <w:sz w:val="28"/>
          <w:szCs w:val="28"/>
        </w:rPr>
        <w:t xml:space="preserve"> rather than </w:t>
      </w:r>
      <w:r w:rsidR="00ED6AA6" w:rsidRPr="00DC60E1">
        <w:rPr>
          <w:i/>
          <w:iCs/>
          <w:sz w:val="28"/>
          <w:szCs w:val="28"/>
        </w:rPr>
        <w:t xml:space="preserve">“Thai”. </w:t>
      </w:r>
    </w:p>
    <w:p w:rsidR="00ED6AA6" w:rsidRPr="00DC60E1" w:rsidRDefault="00ED6AA6" w:rsidP="008E168D">
      <w:pPr>
        <w:pStyle w:val="NormalWeb"/>
        <w:spacing w:after="240" w:afterAutospacing="0"/>
        <w:ind w:left="720"/>
        <w:rPr>
          <w:sz w:val="28"/>
          <w:szCs w:val="28"/>
        </w:rPr>
      </w:pPr>
      <w:r w:rsidRPr="00DC60E1">
        <w:rPr>
          <w:sz w:val="28"/>
          <w:szCs w:val="28"/>
        </w:rPr>
        <w:t>“When it became necessary in 1942 t</w:t>
      </w:r>
      <w:r w:rsidR="008E168D">
        <w:rPr>
          <w:sz w:val="28"/>
          <w:szCs w:val="28"/>
        </w:rPr>
        <w:t>o build the Thai-Burma Railroad, the Japanese Embassy’s chief liaison man, Fujishima,</w:t>
      </w:r>
      <w:r w:rsidRPr="00DC60E1">
        <w:rPr>
          <w:sz w:val="28"/>
          <w:szCs w:val="28"/>
        </w:rPr>
        <w:t xml:space="preserve"> prompted the Chinese Chamber of</w:t>
      </w:r>
      <w:r w:rsidR="008E168D">
        <w:rPr>
          <w:sz w:val="28"/>
          <w:szCs w:val="28"/>
        </w:rPr>
        <w:t xml:space="preserve"> Commerce (located then, as now.</w:t>
      </w:r>
      <w:r w:rsidRPr="00DC60E1">
        <w:rPr>
          <w:sz w:val="28"/>
          <w:szCs w:val="28"/>
        </w:rPr>
        <w:t xml:space="preserve"> on Bangkok’s South Sathorn Road) to establish a joint stock company </w:t>
      </w:r>
      <w:r w:rsidRPr="008E168D">
        <w:rPr>
          <w:bCs/>
          <w:i/>
          <w:iCs/>
          <w:sz w:val="28"/>
          <w:szCs w:val="28"/>
        </w:rPr>
        <w:t>(Manho</w:t>
      </w:r>
      <w:r w:rsidRPr="00DC60E1">
        <w:rPr>
          <w:b/>
          <w:bCs/>
          <w:i/>
          <w:iCs/>
          <w:sz w:val="28"/>
          <w:szCs w:val="28"/>
        </w:rPr>
        <w:t xml:space="preserve"> </w:t>
      </w:r>
      <w:r w:rsidRPr="00DC60E1">
        <w:rPr>
          <w:i/>
          <w:iCs/>
          <w:sz w:val="28"/>
          <w:szCs w:val="28"/>
        </w:rPr>
        <w:t xml:space="preserve">Yogen Koshi) </w:t>
      </w:r>
      <w:r w:rsidRPr="00DC60E1">
        <w:rPr>
          <w:sz w:val="28"/>
          <w:szCs w:val="28"/>
        </w:rPr>
        <w:t>that played a crucial role in supplying gravel and other materials for the project. In 1943, the Chamber raised 1.2 million baht for labour r</w:t>
      </w:r>
      <w:r w:rsidR="008E168D">
        <w:rPr>
          <w:sz w:val="28"/>
          <w:szCs w:val="28"/>
        </w:rPr>
        <w:t>ecruitment and signed up 16.000</w:t>
      </w:r>
      <w:r w:rsidRPr="00DC60E1">
        <w:rPr>
          <w:sz w:val="28"/>
          <w:szCs w:val="28"/>
        </w:rPr>
        <w:t xml:space="preserve"> Chinese coolies by offering twice the</w:t>
      </w:r>
      <w:r w:rsidR="008E168D">
        <w:rPr>
          <w:sz w:val="28"/>
          <w:szCs w:val="28"/>
        </w:rPr>
        <w:t xml:space="preserve"> normal wage f</w:t>
      </w:r>
      <w:r w:rsidRPr="00DC60E1">
        <w:rPr>
          <w:sz w:val="28"/>
          <w:szCs w:val="28"/>
        </w:rPr>
        <w:t>or t</w:t>
      </w:r>
      <w:r w:rsidR="008E168D">
        <w:rPr>
          <w:sz w:val="28"/>
          <w:szCs w:val="28"/>
        </w:rPr>
        <w:t>he hazardous construction work”</w:t>
      </w:r>
      <w:r w:rsidRPr="00DC60E1">
        <w:rPr>
          <w:sz w:val="28"/>
          <w:szCs w:val="28"/>
        </w:rPr>
        <w:t xml:space="preserve">. </w:t>
      </w:r>
      <w:r w:rsidR="008E168D">
        <w:rPr>
          <w:rStyle w:val="FootnoteReference"/>
          <w:sz w:val="28"/>
          <w:szCs w:val="28"/>
        </w:rPr>
        <w:footnoteReference w:id="3"/>
      </w:r>
    </w:p>
    <w:p w:rsidR="008E168D" w:rsidRDefault="00ED6AA6" w:rsidP="008E168D">
      <w:pPr>
        <w:pStyle w:val="NormalWeb"/>
        <w:spacing w:before="0" w:beforeAutospacing="0" w:after="0" w:afterAutospacing="0"/>
        <w:rPr>
          <w:sz w:val="28"/>
          <w:szCs w:val="28"/>
        </w:rPr>
      </w:pPr>
      <w:r w:rsidRPr="00DC60E1">
        <w:rPr>
          <w:sz w:val="28"/>
          <w:szCs w:val="28"/>
        </w:rPr>
        <w:t> </w:t>
      </w:r>
      <w:r w:rsidR="008E168D">
        <w:rPr>
          <w:sz w:val="28"/>
          <w:szCs w:val="28"/>
        </w:rPr>
        <w:t xml:space="preserve">Japanese </w:t>
      </w:r>
      <w:r w:rsidRPr="00DC60E1">
        <w:rPr>
          <w:sz w:val="28"/>
          <w:szCs w:val="28"/>
        </w:rPr>
        <w:t>historian</w:t>
      </w:r>
      <w:r w:rsidR="008E168D">
        <w:rPr>
          <w:sz w:val="28"/>
          <w:szCs w:val="28"/>
        </w:rPr>
        <w:t>,</w:t>
      </w:r>
      <w:r w:rsidRPr="00DC60E1">
        <w:rPr>
          <w:sz w:val="28"/>
          <w:szCs w:val="28"/>
        </w:rPr>
        <w:t xml:space="preserve"> Murai Yoshinori</w:t>
      </w:r>
      <w:r w:rsidR="008E168D">
        <w:rPr>
          <w:sz w:val="28"/>
          <w:szCs w:val="28"/>
        </w:rPr>
        <w:t>, has found that;</w:t>
      </w:r>
    </w:p>
    <w:p w:rsidR="006A1495" w:rsidRDefault="008E168D" w:rsidP="006A1495">
      <w:pPr>
        <w:pStyle w:val="NormalWeb"/>
        <w:spacing w:after="240" w:afterAutospacing="0"/>
        <w:ind w:left="720"/>
        <w:rPr>
          <w:i/>
          <w:iCs/>
          <w:sz w:val="28"/>
          <w:szCs w:val="28"/>
        </w:rPr>
      </w:pPr>
      <w:r>
        <w:rPr>
          <w:sz w:val="28"/>
          <w:szCs w:val="28"/>
        </w:rPr>
        <w:t xml:space="preserve">   “12,</w:t>
      </w:r>
      <w:r w:rsidR="00ED6AA6" w:rsidRPr="00DC60E1">
        <w:rPr>
          <w:sz w:val="28"/>
          <w:szCs w:val="28"/>
        </w:rPr>
        <w:t xml:space="preserve">968 Thai Chinese </w:t>
      </w:r>
      <w:r w:rsidR="00ED6AA6" w:rsidRPr="00DC60E1">
        <w:rPr>
          <w:i/>
          <w:iCs/>
          <w:sz w:val="28"/>
          <w:szCs w:val="28"/>
        </w:rPr>
        <w:t xml:space="preserve">romusha </w:t>
      </w:r>
      <w:r w:rsidR="00ED6AA6" w:rsidRPr="00DC60E1">
        <w:rPr>
          <w:sz w:val="28"/>
          <w:szCs w:val="28"/>
        </w:rPr>
        <w:t>(labourers) were to have been rece</w:t>
      </w:r>
      <w:r>
        <w:rPr>
          <w:sz w:val="28"/>
          <w:szCs w:val="28"/>
        </w:rPr>
        <w:t>ived by the Japanes</w:t>
      </w:r>
      <w:r w:rsidR="005F4D21">
        <w:rPr>
          <w:sz w:val="28"/>
          <w:szCs w:val="28"/>
        </w:rPr>
        <w:t>e</w:t>
      </w:r>
      <w:r>
        <w:rPr>
          <w:sz w:val="28"/>
          <w:szCs w:val="28"/>
        </w:rPr>
        <w:t>, b</w:t>
      </w:r>
      <w:r w:rsidR="00ED6AA6" w:rsidRPr="00DC60E1">
        <w:rPr>
          <w:sz w:val="28"/>
          <w:szCs w:val="28"/>
        </w:rPr>
        <w:t>ut only</w:t>
      </w:r>
      <w:r>
        <w:rPr>
          <w:sz w:val="28"/>
          <w:szCs w:val="28"/>
        </w:rPr>
        <w:t xml:space="preserve"> 5,641 reached the labour camps;</w:t>
      </w:r>
      <w:r w:rsidR="00ED6AA6" w:rsidRPr="00DC60E1">
        <w:rPr>
          <w:sz w:val="28"/>
          <w:szCs w:val="28"/>
        </w:rPr>
        <w:t xml:space="preserve"> others ran away en route. The number of Thai </w:t>
      </w:r>
      <w:r w:rsidR="00ED6AA6" w:rsidRPr="00DC60E1">
        <w:rPr>
          <w:i/>
          <w:iCs/>
          <w:sz w:val="28"/>
          <w:szCs w:val="28"/>
        </w:rPr>
        <w:t xml:space="preserve">romusha </w:t>
      </w:r>
      <w:r>
        <w:rPr>
          <w:sz w:val="28"/>
          <w:szCs w:val="28"/>
        </w:rPr>
        <w:t>is unknown. For the constru</w:t>
      </w:r>
      <w:r w:rsidR="00ED6AA6" w:rsidRPr="00DC60E1">
        <w:rPr>
          <w:sz w:val="28"/>
          <w:szCs w:val="28"/>
        </w:rPr>
        <w:t>ction of the railway b</w:t>
      </w:r>
      <w:r>
        <w:rPr>
          <w:sz w:val="28"/>
          <w:szCs w:val="28"/>
        </w:rPr>
        <w:t>etween Nong Pladuk and Kanchanaburi about 5,000</w:t>
      </w:r>
      <w:r w:rsidR="00ED6AA6" w:rsidRPr="00DC60E1">
        <w:rPr>
          <w:sz w:val="28"/>
          <w:szCs w:val="28"/>
        </w:rPr>
        <w:t xml:space="preserve"> (Thai) </w:t>
      </w:r>
      <w:r w:rsidR="00ED6AA6" w:rsidRPr="008E168D">
        <w:rPr>
          <w:bCs/>
          <w:i/>
          <w:iCs/>
          <w:sz w:val="28"/>
          <w:szCs w:val="28"/>
        </w:rPr>
        <w:t>romusha</w:t>
      </w:r>
      <w:r w:rsidR="00ED6AA6" w:rsidRPr="00DC60E1">
        <w:rPr>
          <w:b/>
          <w:bCs/>
          <w:i/>
          <w:iCs/>
          <w:sz w:val="28"/>
          <w:szCs w:val="28"/>
        </w:rPr>
        <w:t xml:space="preserve"> </w:t>
      </w:r>
      <w:r w:rsidR="00ED6AA6" w:rsidRPr="00DC60E1">
        <w:rPr>
          <w:sz w:val="28"/>
          <w:szCs w:val="28"/>
        </w:rPr>
        <w:t xml:space="preserve">were registered (September and October </w:t>
      </w:r>
      <w:r w:rsidR="00ED6AA6" w:rsidRPr="00DC60E1">
        <w:rPr>
          <w:b/>
          <w:bCs/>
          <w:sz w:val="28"/>
          <w:szCs w:val="28"/>
        </w:rPr>
        <w:t xml:space="preserve">1942). </w:t>
      </w:r>
      <w:r>
        <w:rPr>
          <w:sz w:val="28"/>
          <w:szCs w:val="28"/>
        </w:rPr>
        <w:t>In Kanchanab</w:t>
      </w:r>
      <w:r w:rsidR="00ED6AA6" w:rsidRPr="00DC60E1">
        <w:rPr>
          <w:sz w:val="28"/>
          <w:szCs w:val="28"/>
        </w:rPr>
        <w:t xml:space="preserve">uri prefecture about 700 </w:t>
      </w:r>
      <w:r w:rsidRPr="006A1495">
        <w:rPr>
          <w:bCs/>
          <w:i/>
          <w:iCs/>
          <w:sz w:val="28"/>
          <w:szCs w:val="28"/>
        </w:rPr>
        <w:t>ro</w:t>
      </w:r>
      <w:r w:rsidR="00ED6AA6" w:rsidRPr="006A1495">
        <w:rPr>
          <w:bCs/>
          <w:i/>
          <w:iCs/>
          <w:sz w:val="28"/>
          <w:szCs w:val="28"/>
        </w:rPr>
        <w:t>musha</w:t>
      </w:r>
      <w:r w:rsidR="00ED6AA6" w:rsidRPr="00DC60E1">
        <w:rPr>
          <w:b/>
          <w:bCs/>
          <w:i/>
          <w:iCs/>
          <w:sz w:val="28"/>
          <w:szCs w:val="28"/>
        </w:rPr>
        <w:t xml:space="preserve"> </w:t>
      </w:r>
      <w:r w:rsidR="00ED6AA6" w:rsidRPr="00DC60E1">
        <w:rPr>
          <w:sz w:val="28"/>
          <w:szCs w:val="28"/>
        </w:rPr>
        <w:t>were hired by the Japanese (October 1942). On 18</w:t>
      </w:r>
      <w:r w:rsidR="006A1495" w:rsidRPr="006A1495">
        <w:rPr>
          <w:sz w:val="28"/>
          <w:szCs w:val="28"/>
          <w:vertAlign w:val="superscript"/>
        </w:rPr>
        <w:t>th</w:t>
      </w:r>
      <w:r w:rsidR="006A1495">
        <w:rPr>
          <w:sz w:val="28"/>
          <w:szCs w:val="28"/>
        </w:rPr>
        <w:t xml:space="preserve"> December 1942,</w:t>
      </w:r>
      <w:r w:rsidR="00ED6AA6" w:rsidRPr="00DC60E1">
        <w:rPr>
          <w:sz w:val="28"/>
          <w:szCs w:val="28"/>
        </w:rPr>
        <w:t xml:space="preserve"> Thai </w:t>
      </w:r>
      <w:r w:rsidR="006A1495">
        <w:rPr>
          <w:i/>
          <w:iCs/>
          <w:sz w:val="28"/>
          <w:szCs w:val="28"/>
        </w:rPr>
        <w:t>ro</w:t>
      </w:r>
      <w:r w:rsidR="00ED6AA6" w:rsidRPr="00DC60E1">
        <w:rPr>
          <w:i/>
          <w:iCs/>
          <w:sz w:val="28"/>
          <w:szCs w:val="28"/>
        </w:rPr>
        <w:t xml:space="preserve">musha </w:t>
      </w:r>
      <w:r w:rsidR="00ED6AA6" w:rsidRPr="00DC60E1">
        <w:rPr>
          <w:sz w:val="28"/>
          <w:szCs w:val="28"/>
        </w:rPr>
        <w:t xml:space="preserve">and some policemen attacked the Japanese military base of Ban Pong. </w:t>
      </w:r>
      <w:r w:rsidR="006A1495" w:rsidRPr="00DC60E1">
        <w:rPr>
          <w:sz w:val="28"/>
          <w:szCs w:val="28"/>
        </w:rPr>
        <w:t>After</w:t>
      </w:r>
      <w:r w:rsidR="00ED6AA6" w:rsidRPr="00DC60E1">
        <w:rPr>
          <w:sz w:val="28"/>
          <w:szCs w:val="28"/>
        </w:rPr>
        <w:t xml:space="preserve"> this</w:t>
      </w:r>
      <w:r w:rsidR="006A1495">
        <w:rPr>
          <w:sz w:val="28"/>
          <w:szCs w:val="28"/>
        </w:rPr>
        <w:t>,</w:t>
      </w:r>
      <w:r w:rsidR="00ED6AA6" w:rsidRPr="00DC60E1">
        <w:rPr>
          <w:sz w:val="28"/>
          <w:szCs w:val="28"/>
        </w:rPr>
        <w:t xml:space="preserve"> Thai people </w:t>
      </w:r>
      <w:r w:rsidR="00ED6AA6" w:rsidRPr="00DC60E1">
        <w:rPr>
          <w:b/>
          <w:bCs/>
          <w:sz w:val="28"/>
          <w:szCs w:val="28"/>
        </w:rPr>
        <w:t xml:space="preserve">became </w:t>
      </w:r>
      <w:r w:rsidR="00ED6AA6" w:rsidRPr="00DC60E1">
        <w:rPr>
          <w:sz w:val="28"/>
          <w:szCs w:val="28"/>
        </w:rPr>
        <w:t xml:space="preserve">very </w:t>
      </w:r>
      <w:r w:rsidR="00ED6AA6" w:rsidRPr="006A1495">
        <w:rPr>
          <w:bCs/>
          <w:sz w:val="28"/>
          <w:szCs w:val="28"/>
        </w:rPr>
        <w:t xml:space="preserve">reluctant </w:t>
      </w:r>
      <w:r w:rsidR="00ED6AA6" w:rsidRPr="00DC60E1">
        <w:rPr>
          <w:sz w:val="28"/>
          <w:szCs w:val="28"/>
        </w:rPr>
        <w:t xml:space="preserve">to </w:t>
      </w:r>
      <w:r w:rsidR="00ED6AA6" w:rsidRPr="006A1495">
        <w:rPr>
          <w:bCs/>
          <w:sz w:val="28"/>
          <w:szCs w:val="28"/>
        </w:rPr>
        <w:t>become</w:t>
      </w:r>
      <w:r w:rsidR="00ED6AA6" w:rsidRPr="00DC60E1">
        <w:rPr>
          <w:b/>
          <w:bCs/>
          <w:sz w:val="28"/>
          <w:szCs w:val="28"/>
        </w:rPr>
        <w:t xml:space="preserve"> </w:t>
      </w:r>
      <w:r w:rsidR="006A1495">
        <w:rPr>
          <w:i/>
          <w:iCs/>
          <w:sz w:val="28"/>
          <w:szCs w:val="28"/>
        </w:rPr>
        <w:t>romusha.”</w:t>
      </w:r>
      <w:r w:rsidR="006A1495">
        <w:rPr>
          <w:rStyle w:val="FootnoteReference"/>
          <w:i/>
          <w:iCs/>
          <w:sz w:val="28"/>
          <w:szCs w:val="28"/>
        </w:rPr>
        <w:footnoteReference w:id="4"/>
      </w:r>
    </w:p>
    <w:p w:rsidR="0057799F" w:rsidRDefault="006A1495" w:rsidP="00987742">
      <w:pPr>
        <w:pStyle w:val="NormalWeb"/>
        <w:spacing w:after="240" w:afterAutospacing="0"/>
        <w:rPr>
          <w:sz w:val="28"/>
          <w:szCs w:val="28"/>
        </w:rPr>
      </w:pPr>
      <w:r>
        <w:rPr>
          <w:i/>
          <w:iCs/>
          <w:sz w:val="28"/>
          <w:szCs w:val="28"/>
        </w:rPr>
        <w:t xml:space="preserve">   </w:t>
      </w:r>
      <w:r w:rsidR="00ED6AA6" w:rsidRPr="00DC60E1">
        <w:rPr>
          <w:sz w:val="28"/>
          <w:szCs w:val="28"/>
        </w:rPr>
        <w:t>Considering the importance of this Thai labourers’ attac</w:t>
      </w:r>
      <w:r>
        <w:rPr>
          <w:sz w:val="28"/>
          <w:szCs w:val="28"/>
        </w:rPr>
        <w:t>k on the Ban Pong military camp,</w:t>
      </w:r>
      <w:r w:rsidR="00ED6AA6" w:rsidRPr="00DC60E1">
        <w:rPr>
          <w:sz w:val="28"/>
          <w:szCs w:val="28"/>
        </w:rPr>
        <w:t xml:space="preserve"> its </w:t>
      </w:r>
      <w:r w:rsidRPr="00DC60E1">
        <w:rPr>
          <w:sz w:val="28"/>
          <w:szCs w:val="28"/>
        </w:rPr>
        <w:t>omission</w:t>
      </w:r>
      <w:r w:rsidR="00ED6AA6" w:rsidRPr="00DC60E1">
        <w:rPr>
          <w:sz w:val="28"/>
          <w:szCs w:val="28"/>
        </w:rPr>
        <w:t xml:space="preserve"> from many accounts of the railway is curious. As Thailand had never been a Western colony and was regarded (at least by Britain) as </w:t>
      </w:r>
      <w:r>
        <w:rPr>
          <w:sz w:val="28"/>
          <w:szCs w:val="28"/>
        </w:rPr>
        <w:t>a war-time Japanese ally,</w:t>
      </w:r>
      <w:r w:rsidR="00ED6AA6" w:rsidRPr="00DC60E1">
        <w:rPr>
          <w:sz w:val="28"/>
          <w:szCs w:val="28"/>
        </w:rPr>
        <w:t xml:space="preserve"> the fate of Thai labour working on a military project within Thailand itself, was never a subject of Allied concern. Nevertheless, the Ban Pong riots were of sufficient significance to force the Japanese army to seek civilian labour from occupied Southeast Asian countries outside Thailand, and to restrict the recru</w:t>
      </w:r>
      <w:r>
        <w:rPr>
          <w:sz w:val="28"/>
          <w:szCs w:val="28"/>
        </w:rPr>
        <w:t xml:space="preserve">itment of Thais. On their part, </w:t>
      </w:r>
      <w:r w:rsidR="00ED6AA6" w:rsidRPr="00DC60E1">
        <w:rPr>
          <w:sz w:val="28"/>
          <w:szCs w:val="28"/>
        </w:rPr>
        <w:t>ordinary Thais indeed became increasingly resistant</w:t>
      </w:r>
      <w:r>
        <w:rPr>
          <w:sz w:val="28"/>
          <w:szCs w:val="28"/>
        </w:rPr>
        <w:t xml:space="preserve"> to work on the railway project, not only due to news of</w:t>
      </w:r>
      <w:r w:rsidR="00ED6AA6" w:rsidRPr="00DC60E1">
        <w:rPr>
          <w:sz w:val="28"/>
          <w:szCs w:val="28"/>
        </w:rPr>
        <w:t xml:space="preserve"> the </w:t>
      </w:r>
      <w:r>
        <w:rPr>
          <w:sz w:val="28"/>
          <w:szCs w:val="28"/>
        </w:rPr>
        <w:t>Ban Pong events, b</w:t>
      </w:r>
      <w:r w:rsidR="00ED6AA6" w:rsidRPr="00DC60E1">
        <w:rPr>
          <w:sz w:val="28"/>
          <w:szCs w:val="28"/>
        </w:rPr>
        <w:t xml:space="preserve">ut also to the persistent rumours about the appalling conditions </w:t>
      </w:r>
      <w:r w:rsidR="00ED6AA6" w:rsidRPr="00DC60E1">
        <w:rPr>
          <w:sz w:val="28"/>
          <w:szCs w:val="28"/>
        </w:rPr>
        <w:lastRenderedPageBreak/>
        <w:t xml:space="preserve">pertaining for those Thai workers who had been contracted by Thai </w:t>
      </w:r>
      <w:r>
        <w:rPr>
          <w:sz w:val="28"/>
          <w:szCs w:val="28"/>
        </w:rPr>
        <w:t xml:space="preserve">companies to assist in the construction of a </w:t>
      </w:r>
      <w:r w:rsidR="00ED6AA6" w:rsidRPr="00DC60E1">
        <w:rPr>
          <w:sz w:val="28"/>
          <w:szCs w:val="28"/>
        </w:rPr>
        <w:t>Japanese military railway in the Kra Isthmus</w:t>
      </w:r>
      <w:r w:rsidR="005F4D21">
        <w:rPr>
          <w:sz w:val="28"/>
          <w:szCs w:val="28"/>
        </w:rPr>
        <w:t xml:space="preserve">. </w:t>
      </w:r>
      <w:r w:rsidR="005F4D21">
        <w:rPr>
          <w:rStyle w:val="FootnoteReference"/>
          <w:sz w:val="28"/>
          <w:szCs w:val="28"/>
        </w:rPr>
        <w:footnoteReference w:id="5"/>
      </w:r>
      <w:r>
        <w:rPr>
          <w:sz w:val="28"/>
          <w:szCs w:val="28"/>
        </w:rPr>
        <w:t xml:space="preserve"> </w:t>
      </w:r>
    </w:p>
    <w:p w:rsidR="001B0774" w:rsidRDefault="0057799F" w:rsidP="001B0774">
      <w:pPr>
        <w:pStyle w:val="NormalWeb"/>
        <w:spacing w:after="240" w:afterAutospacing="0"/>
        <w:rPr>
          <w:sz w:val="28"/>
          <w:szCs w:val="28"/>
        </w:rPr>
      </w:pPr>
      <w:r>
        <w:rPr>
          <w:sz w:val="28"/>
          <w:szCs w:val="28"/>
        </w:rPr>
        <w:t xml:space="preserve">   </w:t>
      </w:r>
      <w:r w:rsidR="00ED6AA6" w:rsidRPr="00DC60E1">
        <w:rPr>
          <w:sz w:val="28"/>
          <w:szCs w:val="28"/>
        </w:rPr>
        <w:t>The best description of the Ban Pong Incident is that given by E. Bruce R</w:t>
      </w:r>
      <w:r w:rsidR="006A1495">
        <w:rPr>
          <w:sz w:val="28"/>
          <w:szCs w:val="28"/>
        </w:rPr>
        <w:t>eynolds in his pioneering study,</w:t>
      </w:r>
      <w:r w:rsidR="00ED6AA6" w:rsidRPr="00DC60E1">
        <w:rPr>
          <w:sz w:val="28"/>
          <w:szCs w:val="28"/>
        </w:rPr>
        <w:t xml:space="preserve"> “</w:t>
      </w:r>
      <w:r w:rsidR="00ED6AA6" w:rsidRPr="006A1495">
        <w:rPr>
          <w:i/>
          <w:sz w:val="28"/>
          <w:szCs w:val="28"/>
        </w:rPr>
        <w:t>Thailand and Japan’s Southern Advance</w:t>
      </w:r>
      <w:r w:rsidR="00ED6AA6" w:rsidRPr="00DC60E1">
        <w:rPr>
          <w:sz w:val="28"/>
          <w:szCs w:val="28"/>
        </w:rPr>
        <w:t xml:space="preserve">”. It is quoted in full. </w:t>
      </w:r>
      <w:r w:rsidR="001B0774">
        <w:rPr>
          <w:sz w:val="28"/>
          <w:szCs w:val="28"/>
        </w:rPr>
        <w:t xml:space="preserve">                                                                                                                           </w:t>
      </w:r>
    </w:p>
    <w:p w:rsidR="00987742" w:rsidRPr="001B0774" w:rsidRDefault="002F3D76" w:rsidP="001B0774">
      <w:pPr>
        <w:pStyle w:val="NormalWeb"/>
        <w:spacing w:after="240" w:afterAutospacing="0"/>
        <w:ind w:left="720"/>
        <w:rPr>
          <w:sz w:val="28"/>
          <w:szCs w:val="28"/>
        </w:rPr>
      </w:pPr>
      <w:r>
        <w:rPr>
          <w:iCs/>
          <w:sz w:val="28"/>
          <w:szCs w:val="28"/>
        </w:rPr>
        <w:t xml:space="preserve">   </w:t>
      </w:r>
      <w:r w:rsidR="006A1495" w:rsidRPr="005F4D21">
        <w:rPr>
          <w:iCs/>
          <w:sz w:val="28"/>
          <w:szCs w:val="28"/>
        </w:rPr>
        <w:t>“</w:t>
      </w:r>
      <w:r w:rsidR="00ED6AA6" w:rsidRPr="005F4D21">
        <w:rPr>
          <w:iCs/>
          <w:sz w:val="28"/>
          <w:szCs w:val="28"/>
        </w:rPr>
        <w:t>The fall flooding had slowed const</w:t>
      </w:r>
      <w:r w:rsidR="006A1495" w:rsidRPr="005F4D21">
        <w:rPr>
          <w:iCs/>
          <w:sz w:val="28"/>
          <w:szCs w:val="28"/>
        </w:rPr>
        <w:t>ruction, and by mid-December on</w:t>
      </w:r>
      <w:r w:rsidR="005F4D21">
        <w:rPr>
          <w:iCs/>
          <w:sz w:val="28"/>
          <w:szCs w:val="28"/>
        </w:rPr>
        <w:t>l</w:t>
      </w:r>
      <w:r w:rsidR="006A1495" w:rsidRPr="005F4D21">
        <w:rPr>
          <w:iCs/>
          <w:sz w:val="28"/>
          <w:szCs w:val="28"/>
        </w:rPr>
        <w:t>y</w:t>
      </w:r>
      <w:r w:rsidR="00ED6AA6" w:rsidRPr="005F4D21">
        <w:rPr>
          <w:iCs/>
          <w:sz w:val="28"/>
          <w:szCs w:val="28"/>
        </w:rPr>
        <w:t xml:space="preserve"> 13 kilometres of track had been laid. Considerable tension had</w:t>
      </w:r>
      <w:r w:rsidR="006A1495" w:rsidRPr="005F4D21">
        <w:rPr>
          <w:iCs/>
          <w:sz w:val="28"/>
          <w:szCs w:val="28"/>
        </w:rPr>
        <w:t xml:space="preserve"> developed between the Japanes</w:t>
      </w:r>
      <w:r w:rsidR="005F4D21">
        <w:rPr>
          <w:iCs/>
          <w:sz w:val="28"/>
          <w:szCs w:val="28"/>
        </w:rPr>
        <w:t>e</w:t>
      </w:r>
      <w:r w:rsidR="006A1495" w:rsidRPr="005F4D21">
        <w:rPr>
          <w:iCs/>
          <w:sz w:val="28"/>
          <w:szCs w:val="28"/>
        </w:rPr>
        <w:t>, who mist</w:t>
      </w:r>
      <w:r w:rsidR="00ED6AA6" w:rsidRPr="005F4D21">
        <w:rPr>
          <w:iCs/>
          <w:sz w:val="28"/>
          <w:szCs w:val="28"/>
        </w:rPr>
        <w:t>rusted their allies, and the local resi</w:t>
      </w:r>
      <w:r w:rsidR="006A1495" w:rsidRPr="005F4D21">
        <w:rPr>
          <w:iCs/>
          <w:sz w:val="28"/>
          <w:szCs w:val="28"/>
        </w:rPr>
        <w:t>dents. A Thai police lieutenant</w:t>
      </w:r>
      <w:r w:rsidR="00987742" w:rsidRPr="005F4D21">
        <w:rPr>
          <w:iCs/>
          <w:sz w:val="28"/>
          <w:szCs w:val="28"/>
        </w:rPr>
        <w:t>, Sisuk</w:t>
      </w:r>
      <w:r w:rsidR="006A1495" w:rsidRPr="005F4D21">
        <w:rPr>
          <w:iCs/>
          <w:sz w:val="28"/>
          <w:szCs w:val="28"/>
        </w:rPr>
        <w:t xml:space="preserve"> Mahinthorathep,</w:t>
      </w:r>
      <w:r w:rsidR="00ED6AA6" w:rsidRPr="005F4D21">
        <w:rPr>
          <w:iCs/>
          <w:sz w:val="28"/>
          <w:szCs w:val="28"/>
        </w:rPr>
        <w:t xml:space="preserve"> recalled that the Kempeitai cond</w:t>
      </w:r>
      <w:r w:rsidR="00987742" w:rsidRPr="005F4D21">
        <w:rPr>
          <w:iCs/>
          <w:sz w:val="28"/>
          <w:szCs w:val="28"/>
        </w:rPr>
        <w:t>ucted searches, arrested people,</w:t>
      </w:r>
      <w:r w:rsidR="00ED6AA6" w:rsidRPr="005F4D21">
        <w:rPr>
          <w:iCs/>
          <w:sz w:val="28"/>
          <w:szCs w:val="28"/>
        </w:rPr>
        <w:t xml:space="preserve"> and tortured suspects without regard to Thai law. It seemed to him that the bullying Japanese</w:t>
      </w:r>
      <w:r w:rsidR="00987742" w:rsidRPr="005F4D21">
        <w:rPr>
          <w:iCs/>
          <w:sz w:val="28"/>
          <w:szCs w:val="28"/>
        </w:rPr>
        <w:t xml:space="preserve"> were about to take over the w</w:t>
      </w:r>
      <w:r w:rsidR="00ED6AA6" w:rsidRPr="005F4D21">
        <w:rPr>
          <w:iCs/>
          <w:sz w:val="28"/>
          <w:szCs w:val="28"/>
        </w:rPr>
        <w:t xml:space="preserve">hole district. </w:t>
      </w:r>
      <w:r w:rsidR="00ED6AA6" w:rsidRPr="005F4D21">
        <w:rPr>
          <w:iCs/>
          <w:sz w:val="28"/>
          <w:szCs w:val="28"/>
        </w:rPr>
        <w:br/>
      </w:r>
      <w:r w:rsidR="005F4D21">
        <w:rPr>
          <w:iCs/>
          <w:sz w:val="28"/>
          <w:szCs w:val="28"/>
        </w:rPr>
        <w:t xml:space="preserve">   “</w:t>
      </w:r>
      <w:r w:rsidR="00ED6AA6" w:rsidRPr="005F4D21">
        <w:rPr>
          <w:iCs/>
          <w:sz w:val="28"/>
          <w:szCs w:val="28"/>
        </w:rPr>
        <w:t xml:space="preserve">This mutual hostility </w:t>
      </w:r>
      <w:r w:rsidR="00987742" w:rsidRPr="005F4D21">
        <w:rPr>
          <w:iCs/>
          <w:sz w:val="28"/>
          <w:szCs w:val="28"/>
        </w:rPr>
        <w:t>flared into violence on 18</w:t>
      </w:r>
      <w:r w:rsidR="00987742" w:rsidRPr="005F4D21">
        <w:rPr>
          <w:iCs/>
          <w:sz w:val="28"/>
          <w:szCs w:val="28"/>
          <w:vertAlign w:val="superscript"/>
        </w:rPr>
        <w:t>th</w:t>
      </w:r>
      <w:r w:rsidR="00987742" w:rsidRPr="005F4D21">
        <w:rPr>
          <w:iCs/>
          <w:sz w:val="28"/>
          <w:szCs w:val="28"/>
        </w:rPr>
        <w:t xml:space="preserve"> Decem</w:t>
      </w:r>
      <w:r w:rsidR="00ED6AA6" w:rsidRPr="005F4D21">
        <w:rPr>
          <w:iCs/>
          <w:sz w:val="28"/>
          <w:szCs w:val="28"/>
        </w:rPr>
        <w:t>ber when a</w:t>
      </w:r>
      <w:r w:rsidR="00987742" w:rsidRPr="005F4D21">
        <w:rPr>
          <w:iCs/>
          <w:sz w:val="28"/>
          <w:szCs w:val="28"/>
        </w:rPr>
        <w:t xml:space="preserve"> Japanese sentry struck a Thai m</w:t>
      </w:r>
      <w:r w:rsidR="00ED6AA6" w:rsidRPr="005F4D21">
        <w:rPr>
          <w:iCs/>
          <w:sz w:val="28"/>
          <w:szCs w:val="28"/>
        </w:rPr>
        <w:t>onk after a dispute about his presence in a restricted area. The Thai consider the head t</w:t>
      </w:r>
      <w:r w:rsidR="00987742" w:rsidRPr="005F4D21">
        <w:rPr>
          <w:iCs/>
          <w:sz w:val="28"/>
          <w:szCs w:val="28"/>
        </w:rPr>
        <w:t>he most sacred part of the body and even a Thai monarch m</w:t>
      </w:r>
      <w:r w:rsidR="005F4D21">
        <w:rPr>
          <w:iCs/>
          <w:sz w:val="28"/>
          <w:szCs w:val="28"/>
        </w:rPr>
        <w:t xml:space="preserve">ust treat a monk respectfully. </w:t>
      </w:r>
      <w:r w:rsidR="00987742" w:rsidRPr="005F4D21">
        <w:rPr>
          <w:iCs/>
          <w:sz w:val="28"/>
          <w:szCs w:val="28"/>
        </w:rPr>
        <w:t>Thus, when the monk complained to a gro</w:t>
      </w:r>
      <w:r w:rsidR="00ED6AA6" w:rsidRPr="005F4D21">
        <w:rPr>
          <w:iCs/>
          <w:sz w:val="28"/>
          <w:szCs w:val="28"/>
        </w:rPr>
        <w:t>up of Thai laborers that he had b</w:t>
      </w:r>
      <w:r w:rsidR="00987742" w:rsidRPr="005F4D21">
        <w:rPr>
          <w:iCs/>
          <w:sz w:val="28"/>
          <w:szCs w:val="28"/>
        </w:rPr>
        <w:t>een slapped in the face, they w</w:t>
      </w:r>
      <w:r w:rsidR="00ED6AA6" w:rsidRPr="005F4D21">
        <w:rPr>
          <w:iCs/>
          <w:sz w:val="28"/>
          <w:szCs w:val="28"/>
        </w:rPr>
        <w:t>ere outraged. After nightfall they formed into an angry mob that attack</w:t>
      </w:r>
      <w:r w:rsidR="00987742" w:rsidRPr="005F4D21">
        <w:rPr>
          <w:iCs/>
          <w:sz w:val="28"/>
          <w:szCs w:val="28"/>
        </w:rPr>
        <w:t>ed and killed a Japanese sentry</w:t>
      </w:r>
      <w:r w:rsidR="00ED6AA6" w:rsidRPr="005F4D21">
        <w:rPr>
          <w:iCs/>
          <w:sz w:val="28"/>
          <w:szCs w:val="28"/>
        </w:rPr>
        <w:t xml:space="preserve"> with bamboo sticks and knives. Other Japanese soldiers heard the commotion and ran to the aid </w:t>
      </w:r>
      <w:r w:rsidR="00987742" w:rsidRPr="005F4D21">
        <w:rPr>
          <w:iCs/>
          <w:sz w:val="28"/>
          <w:szCs w:val="28"/>
        </w:rPr>
        <w:t>of</w:t>
      </w:r>
      <w:r w:rsidR="00ED6AA6" w:rsidRPr="005F4D21">
        <w:rPr>
          <w:iCs/>
          <w:sz w:val="28"/>
          <w:szCs w:val="28"/>
        </w:rPr>
        <w:t xml:space="preserve"> their comrade</w:t>
      </w:r>
      <w:r w:rsidR="005F4D21">
        <w:rPr>
          <w:iCs/>
          <w:sz w:val="28"/>
          <w:szCs w:val="28"/>
        </w:rPr>
        <w:t>s</w:t>
      </w:r>
      <w:r w:rsidR="00ED6AA6" w:rsidRPr="005F4D21">
        <w:rPr>
          <w:iCs/>
          <w:sz w:val="28"/>
          <w:szCs w:val="28"/>
        </w:rPr>
        <w:t>. Chaos ensued. The Thai officials an</w:t>
      </w:r>
      <w:r w:rsidR="00987742" w:rsidRPr="005F4D21">
        <w:rPr>
          <w:iCs/>
          <w:sz w:val="28"/>
          <w:szCs w:val="28"/>
        </w:rPr>
        <w:t>d the comm</w:t>
      </w:r>
      <w:r w:rsidR="00ED6AA6" w:rsidRPr="005F4D21">
        <w:rPr>
          <w:iCs/>
          <w:sz w:val="28"/>
          <w:szCs w:val="28"/>
        </w:rPr>
        <w:t>ander of the Japanese guards soug</w:t>
      </w:r>
      <w:r w:rsidR="00987742" w:rsidRPr="005F4D21">
        <w:rPr>
          <w:iCs/>
          <w:sz w:val="28"/>
          <w:szCs w:val="28"/>
        </w:rPr>
        <w:t>ht the assistance of the Kempeitai,</w:t>
      </w:r>
      <w:r w:rsidR="00ED6AA6" w:rsidRPr="005F4D21">
        <w:rPr>
          <w:iCs/>
          <w:sz w:val="28"/>
          <w:szCs w:val="28"/>
        </w:rPr>
        <w:t xml:space="preserve"> which sent out a call for reinforcements. As ‘</w:t>
      </w:r>
      <w:r w:rsidR="00ED6AA6" w:rsidRPr="005F4D21">
        <w:rPr>
          <w:i/>
          <w:iCs/>
          <w:sz w:val="28"/>
          <w:szCs w:val="28"/>
        </w:rPr>
        <w:t>the sound of gunshots and battl</w:t>
      </w:r>
      <w:r w:rsidR="00987742" w:rsidRPr="005F4D21">
        <w:rPr>
          <w:i/>
          <w:iCs/>
          <w:sz w:val="28"/>
          <w:szCs w:val="28"/>
        </w:rPr>
        <w:t>e cries echoed in the night air</w:t>
      </w:r>
      <w:r w:rsidR="00987742" w:rsidRPr="005F4D21">
        <w:rPr>
          <w:iCs/>
          <w:sz w:val="28"/>
          <w:szCs w:val="28"/>
        </w:rPr>
        <w:t>,</w:t>
      </w:r>
      <w:r w:rsidR="00ED6AA6" w:rsidRPr="005F4D21">
        <w:rPr>
          <w:iCs/>
          <w:sz w:val="28"/>
          <w:szCs w:val="28"/>
        </w:rPr>
        <w:t>’ would-be peacemakers reached the scene of the melee, now involvin</w:t>
      </w:r>
      <w:r w:rsidR="00987742" w:rsidRPr="005F4D21">
        <w:rPr>
          <w:iCs/>
          <w:sz w:val="28"/>
          <w:szCs w:val="28"/>
        </w:rPr>
        <w:t>g several hundred people. Aft</w:t>
      </w:r>
      <w:r w:rsidR="00ED6AA6" w:rsidRPr="005F4D21">
        <w:rPr>
          <w:iCs/>
          <w:sz w:val="28"/>
          <w:szCs w:val="28"/>
        </w:rPr>
        <w:t>er about 20 minutes’ effort, th</w:t>
      </w:r>
      <w:r w:rsidR="00987742" w:rsidRPr="005F4D21">
        <w:rPr>
          <w:iCs/>
          <w:sz w:val="28"/>
          <w:szCs w:val="28"/>
        </w:rPr>
        <w:t>e authorities from the two sides</w:t>
      </w:r>
      <w:r w:rsidR="00ED6AA6" w:rsidRPr="005F4D21">
        <w:rPr>
          <w:iCs/>
          <w:sz w:val="28"/>
          <w:szCs w:val="28"/>
        </w:rPr>
        <w:t xml:space="preserve"> were able to break up the fight. Accounts indicate that at least two J</w:t>
      </w:r>
      <w:r w:rsidR="005F4D21" w:rsidRPr="005F4D21">
        <w:rPr>
          <w:iCs/>
          <w:sz w:val="28"/>
          <w:szCs w:val="28"/>
        </w:rPr>
        <w:t xml:space="preserve">apanese were killed. </w:t>
      </w:r>
      <w:r w:rsidR="005F4D21" w:rsidRPr="005F4D21">
        <w:rPr>
          <w:iCs/>
          <w:sz w:val="28"/>
          <w:szCs w:val="28"/>
        </w:rPr>
        <w:br/>
      </w:r>
      <w:r w:rsidR="005F4D21">
        <w:rPr>
          <w:iCs/>
          <w:sz w:val="28"/>
          <w:szCs w:val="28"/>
        </w:rPr>
        <w:t xml:space="preserve">   “</w:t>
      </w:r>
      <w:r w:rsidR="005F4D21" w:rsidRPr="005F4D21">
        <w:rPr>
          <w:iCs/>
          <w:sz w:val="28"/>
          <w:szCs w:val="28"/>
        </w:rPr>
        <w:t>Lt</w:t>
      </w:r>
      <w:r w:rsidR="00987742" w:rsidRPr="005F4D21">
        <w:rPr>
          <w:iCs/>
          <w:sz w:val="28"/>
          <w:szCs w:val="28"/>
        </w:rPr>
        <w:t>. Sisuk, who had been left in com</w:t>
      </w:r>
      <w:r w:rsidR="00ED6AA6" w:rsidRPr="005F4D21">
        <w:rPr>
          <w:iCs/>
          <w:sz w:val="28"/>
          <w:szCs w:val="28"/>
        </w:rPr>
        <w:t xml:space="preserve">mand of the police headquarters in </w:t>
      </w:r>
      <w:r w:rsidR="005F4D21" w:rsidRPr="005F4D21">
        <w:rPr>
          <w:iCs/>
          <w:sz w:val="28"/>
          <w:szCs w:val="28"/>
        </w:rPr>
        <w:t>Ban Pong,</w:t>
      </w:r>
      <w:r w:rsidR="00ED6AA6" w:rsidRPr="005F4D21">
        <w:rPr>
          <w:iCs/>
          <w:sz w:val="28"/>
          <w:szCs w:val="28"/>
        </w:rPr>
        <w:t xml:space="preserve"> </w:t>
      </w:r>
      <w:r w:rsidR="00987742" w:rsidRPr="005F4D21">
        <w:rPr>
          <w:iCs/>
          <w:sz w:val="28"/>
          <w:szCs w:val="28"/>
        </w:rPr>
        <w:t>was not sure what had happened, but fearing an imm</w:t>
      </w:r>
      <w:r w:rsidR="00ED6AA6" w:rsidRPr="005F4D21">
        <w:rPr>
          <w:iCs/>
          <w:sz w:val="28"/>
          <w:szCs w:val="28"/>
        </w:rPr>
        <w:t>inent Japanese attack</w:t>
      </w:r>
      <w:r w:rsidR="005F4D21" w:rsidRPr="005F4D21">
        <w:rPr>
          <w:iCs/>
          <w:sz w:val="28"/>
          <w:szCs w:val="28"/>
        </w:rPr>
        <w:t>,</w:t>
      </w:r>
      <w:r w:rsidR="00ED6AA6" w:rsidRPr="005F4D21">
        <w:rPr>
          <w:iCs/>
          <w:sz w:val="28"/>
          <w:szCs w:val="28"/>
        </w:rPr>
        <w:t xml:space="preserve"> he deployed 30 men, armed with rifles and two machine </w:t>
      </w:r>
      <w:r w:rsidR="00987742" w:rsidRPr="005F4D21">
        <w:rPr>
          <w:iCs/>
          <w:sz w:val="28"/>
          <w:szCs w:val="28"/>
        </w:rPr>
        <w:t xml:space="preserve">guns, around the building. They watched nervously </w:t>
      </w:r>
      <w:r w:rsidR="00ED6AA6" w:rsidRPr="005F4D21">
        <w:rPr>
          <w:iCs/>
          <w:sz w:val="28"/>
          <w:szCs w:val="28"/>
        </w:rPr>
        <w:t>a</w:t>
      </w:r>
      <w:r w:rsidR="00987742" w:rsidRPr="005F4D21">
        <w:rPr>
          <w:iCs/>
          <w:sz w:val="28"/>
          <w:szCs w:val="28"/>
        </w:rPr>
        <w:t>s several trucks loaded with arm</w:t>
      </w:r>
      <w:r w:rsidR="00ED6AA6" w:rsidRPr="005F4D21">
        <w:rPr>
          <w:iCs/>
          <w:sz w:val="28"/>
          <w:szCs w:val="28"/>
        </w:rPr>
        <w:t xml:space="preserve">ed soldiers passed by from the direction of Kanchanaburi and headed toward the Japanese camp. Next, a black car and two trucks loaded </w:t>
      </w:r>
      <w:r w:rsidR="00ED6AA6" w:rsidRPr="005F4D21">
        <w:rPr>
          <w:iCs/>
          <w:sz w:val="28"/>
          <w:szCs w:val="28"/>
        </w:rPr>
        <w:lastRenderedPageBreak/>
        <w:t xml:space="preserve">with more than 20 armed soldiers slowed at the roundabout in front of the station. Although Sisuk claimed that the Japanese dismounted and opened fire with a </w:t>
      </w:r>
      <w:r w:rsidR="00987742" w:rsidRPr="005F4D21">
        <w:rPr>
          <w:iCs/>
          <w:sz w:val="28"/>
          <w:szCs w:val="28"/>
        </w:rPr>
        <w:t>machine gu</w:t>
      </w:r>
      <w:r w:rsidR="005F4D21">
        <w:rPr>
          <w:iCs/>
          <w:sz w:val="28"/>
          <w:szCs w:val="28"/>
        </w:rPr>
        <w:t>n</w:t>
      </w:r>
      <w:r w:rsidR="00987742" w:rsidRPr="005F4D21">
        <w:rPr>
          <w:iCs/>
          <w:sz w:val="28"/>
          <w:szCs w:val="28"/>
        </w:rPr>
        <w:t>,</w:t>
      </w:r>
      <w:r w:rsidR="00ED6AA6" w:rsidRPr="005F4D21">
        <w:rPr>
          <w:iCs/>
          <w:sz w:val="28"/>
          <w:szCs w:val="28"/>
        </w:rPr>
        <w:t xml:space="preserve"> the Japanese contended that they were fi</w:t>
      </w:r>
      <w:r w:rsidR="00987742" w:rsidRPr="005F4D21">
        <w:rPr>
          <w:iCs/>
          <w:sz w:val="28"/>
          <w:szCs w:val="28"/>
        </w:rPr>
        <w:t>red upon without provocation. T</w:t>
      </w:r>
      <w:r w:rsidR="00ED6AA6" w:rsidRPr="005F4D21">
        <w:rPr>
          <w:iCs/>
          <w:sz w:val="28"/>
          <w:szCs w:val="28"/>
        </w:rPr>
        <w:t>hey later concluded that a nervous Thai policeman probably opened f</w:t>
      </w:r>
      <w:r w:rsidR="00987742" w:rsidRPr="005F4D21">
        <w:rPr>
          <w:iCs/>
          <w:sz w:val="28"/>
          <w:szCs w:val="28"/>
        </w:rPr>
        <w:t>ire at a Japanese who emerged from one of the vehicle</w:t>
      </w:r>
      <w:r w:rsidR="00C0423C">
        <w:rPr>
          <w:iCs/>
          <w:sz w:val="28"/>
          <w:szCs w:val="28"/>
        </w:rPr>
        <w:t>s. I</w:t>
      </w:r>
      <w:r w:rsidR="00987742" w:rsidRPr="005F4D21">
        <w:rPr>
          <w:iCs/>
          <w:sz w:val="28"/>
          <w:szCs w:val="28"/>
        </w:rPr>
        <w:t>n any event</w:t>
      </w:r>
      <w:r w:rsidR="00ED6AA6" w:rsidRPr="005F4D21">
        <w:rPr>
          <w:iCs/>
          <w:sz w:val="28"/>
          <w:szCs w:val="28"/>
        </w:rPr>
        <w:t>, the shooting continued for several</w:t>
      </w:r>
      <w:r w:rsidR="00987742" w:rsidRPr="005F4D21">
        <w:rPr>
          <w:iCs/>
          <w:sz w:val="28"/>
          <w:szCs w:val="28"/>
        </w:rPr>
        <w:t xml:space="preserve"> m</w:t>
      </w:r>
      <w:r w:rsidR="00ED6AA6" w:rsidRPr="005F4D21">
        <w:rPr>
          <w:iCs/>
          <w:sz w:val="28"/>
          <w:szCs w:val="28"/>
        </w:rPr>
        <w:t>inutes befo</w:t>
      </w:r>
      <w:r w:rsidR="00987742" w:rsidRPr="005F4D21">
        <w:rPr>
          <w:iCs/>
          <w:sz w:val="28"/>
          <w:szCs w:val="28"/>
        </w:rPr>
        <w:t>re Thai officials and the comm</w:t>
      </w:r>
      <w:r w:rsidR="00ED6AA6" w:rsidRPr="005F4D21">
        <w:rPr>
          <w:iCs/>
          <w:sz w:val="28"/>
          <w:szCs w:val="28"/>
        </w:rPr>
        <w:t>ander of the Japanese guard arrived and intervened. Two contemporary Japanese accounts placed their toll at four dead (including a mi</w:t>
      </w:r>
      <w:r w:rsidR="00987742" w:rsidRPr="005F4D21">
        <w:rPr>
          <w:iCs/>
          <w:sz w:val="28"/>
          <w:szCs w:val="28"/>
        </w:rPr>
        <w:t>litary doctor) and two seriously</w:t>
      </w:r>
      <w:r w:rsidR="00ED6AA6" w:rsidRPr="005F4D21">
        <w:rPr>
          <w:iCs/>
          <w:sz w:val="28"/>
          <w:szCs w:val="28"/>
        </w:rPr>
        <w:t xml:space="preserve"> wounded. </w:t>
      </w:r>
      <w:r w:rsidR="00ED6AA6" w:rsidRPr="005F4D21">
        <w:rPr>
          <w:iCs/>
          <w:sz w:val="28"/>
          <w:szCs w:val="28"/>
        </w:rPr>
        <w:br/>
      </w:r>
      <w:r w:rsidR="00C0423C">
        <w:rPr>
          <w:iCs/>
          <w:sz w:val="28"/>
          <w:szCs w:val="28"/>
        </w:rPr>
        <w:t xml:space="preserve">   </w:t>
      </w:r>
      <w:r w:rsidR="00ED6AA6" w:rsidRPr="005F4D21">
        <w:rPr>
          <w:iCs/>
          <w:sz w:val="28"/>
          <w:szCs w:val="28"/>
        </w:rPr>
        <w:t>‘</w:t>
      </w:r>
      <w:r w:rsidR="00ED6AA6" w:rsidRPr="00C0423C">
        <w:rPr>
          <w:i/>
          <w:iCs/>
          <w:sz w:val="28"/>
          <w:szCs w:val="28"/>
        </w:rPr>
        <w:t>From the next day the local peopl</w:t>
      </w:r>
      <w:r w:rsidR="00987742" w:rsidRPr="00C0423C">
        <w:rPr>
          <w:i/>
          <w:iCs/>
          <w:sz w:val="28"/>
          <w:szCs w:val="28"/>
        </w:rPr>
        <w:t>e’s attitude was extrem</w:t>
      </w:r>
      <w:r w:rsidR="00ED6AA6" w:rsidRPr="00C0423C">
        <w:rPr>
          <w:i/>
          <w:iCs/>
          <w:sz w:val="28"/>
          <w:szCs w:val="28"/>
        </w:rPr>
        <w:t>ely bad</w:t>
      </w:r>
      <w:r w:rsidR="00ED6AA6" w:rsidRPr="005F4D21">
        <w:rPr>
          <w:iCs/>
          <w:sz w:val="28"/>
          <w:szCs w:val="28"/>
        </w:rPr>
        <w:t>’, a Jap</w:t>
      </w:r>
      <w:r w:rsidR="00987742" w:rsidRPr="005F4D21">
        <w:rPr>
          <w:iCs/>
          <w:sz w:val="28"/>
          <w:szCs w:val="28"/>
        </w:rPr>
        <w:t xml:space="preserve">anese officer noted in his diary. </w:t>
      </w:r>
      <w:r w:rsidR="00ED6AA6" w:rsidRPr="005F4D21">
        <w:rPr>
          <w:iCs/>
          <w:sz w:val="28"/>
          <w:szCs w:val="28"/>
        </w:rPr>
        <w:t>A series of anti-Japanese incidents ensued, including the destruc</w:t>
      </w:r>
      <w:r w:rsidR="00987742" w:rsidRPr="005F4D21">
        <w:rPr>
          <w:iCs/>
          <w:sz w:val="28"/>
          <w:szCs w:val="28"/>
        </w:rPr>
        <w:t>tion of a mile of railway track,</w:t>
      </w:r>
      <w:r w:rsidR="00ED6AA6" w:rsidRPr="005F4D21">
        <w:rPr>
          <w:iCs/>
          <w:sz w:val="28"/>
          <w:szCs w:val="28"/>
        </w:rPr>
        <w:t xml:space="preserve"> an attack on </w:t>
      </w:r>
      <w:r w:rsidR="00987742" w:rsidRPr="005F4D21">
        <w:rPr>
          <w:iCs/>
          <w:sz w:val="28"/>
          <w:szCs w:val="28"/>
        </w:rPr>
        <w:t xml:space="preserve">Japanese soldiers by armed Thais </w:t>
      </w:r>
      <w:r w:rsidR="00ED6AA6" w:rsidRPr="005F4D21">
        <w:rPr>
          <w:iCs/>
          <w:sz w:val="28"/>
          <w:szCs w:val="28"/>
        </w:rPr>
        <w:t>and stone throwing by Thai women. A Japanese show of force restored a surface calm, bu</w:t>
      </w:r>
      <w:r w:rsidR="00987742" w:rsidRPr="005F4D21">
        <w:rPr>
          <w:iCs/>
          <w:sz w:val="28"/>
          <w:szCs w:val="28"/>
        </w:rPr>
        <w:t>t in the officer’s view the atmosphere rem</w:t>
      </w:r>
      <w:r w:rsidR="00ED6AA6" w:rsidRPr="005F4D21">
        <w:rPr>
          <w:iCs/>
          <w:sz w:val="28"/>
          <w:szCs w:val="28"/>
        </w:rPr>
        <w:t>ained ‘</w:t>
      </w:r>
      <w:r w:rsidR="00ED6AA6" w:rsidRPr="00C0423C">
        <w:rPr>
          <w:i/>
          <w:iCs/>
          <w:sz w:val="28"/>
          <w:szCs w:val="28"/>
        </w:rPr>
        <w:t>oppressive</w:t>
      </w:r>
      <w:r w:rsidR="00ED6AA6" w:rsidRPr="005F4D21">
        <w:rPr>
          <w:iCs/>
          <w:sz w:val="28"/>
          <w:szCs w:val="28"/>
        </w:rPr>
        <w:t>,’ and the surroundings ‘</w:t>
      </w:r>
      <w:r w:rsidR="00ED6AA6" w:rsidRPr="00C0423C">
        <w:rPr>
          <w:i/>
          <w:iCs/>
          <w:sz w:val="28"/>
          <w:szCs w:val="28"/>
        </w:rPr>
        <w:t>disagreeable</w:t>
      </w:r>
      <w:r w:rsidR="00C0423C">
        <w:rPr>
          <w:iCs/>
          <w:sz w:val="28"/>
          <w:szCs w:val="28"/>
        </w:rPr>
        <w:t xml:space="preserve">.’ </w:t>
      </w:r>
      <w:r w:rsidR="00C0423C">
        <w:rPr>
          <w:rStyle w:val="FootnoteReference"/>
          <w:iCs/>
          <w:sz w:val="28"/>
          <w:szCs w:val="28"/>
        </w:rPr>
        <w:footnoteReference w:id="6"/>
      </w:r>
      <w:r w:rsidR="00987742" w:rsidRPr="005F4D21">
        <w:rPr>
          <w:iCs/>
          <w:sz w:val="28"/>
          <w:szCs w:val="28"/>
        </w:rPr>
        <w:t xml:space="preserve"> </w:t>
      </w:r>
    </w:p>
    <w:p w:rsidR="00417DFA" w:rsidRDefault="00C0423C" w:rsidP="00987742">
      <w:pPr>
        <w:pStyle w:val="NormalWeb"/>
        <w:spacing w:after="240" w:afterAutospacing="0"/>
        <w:rPr>
          <w:sz w:val="28"/>
          <w:szCs w:val="28"/>
        </w:rPr>
      </w:pPr>
      <w:r>
        <w:rPr>
          <w:i/>
          <w:iCs/>
          <w:sz w:val="28"/>
          <w:szCs w:val="28"/>
        </w:rPr>
        <w:t xml:space="preserve">   </w:t>
      </w:r>
      <w:r w:rsidR="00ED6AA6" w:rsidRPr="00DC60E1">
        <w:rPr>
          <w:sz w:val="28"/>
          <w:szCs w:val="28"/>
        </w:rPr>
        <w:t xml:space="preserve">Several details differ slightly according to various sources. Even the date of the Incident itself is unclear and </w:t>
      </w:r>
      <w:r w:rsidR="0057799F">
        <w:rPr>
          <w:sz w:val="28"/>
          <w:szCs w:val="28"/>
        </w:rPr>
        <w:t>the figure of deaths disputed.</w:t>
      </w:r>
      <w:r w:rsidR="0057799F">
        <w:rPr>
          <w:rStyle w:val="FootnoteReference"/>
          <w:sz w:val="28"/>
          <w:szCs w:val="28"/>
        </w:rPr>
        <w:footnoteReference w:id="7"/>
      </w:r>
      <w:r w:rsidR="00417DFA">
        <w:rPr>
          <w:sz w:val="28"/>
          <w:szCs w:val="28"/>
        </w:rPr>
        <w:t xml:space="preserve"> </w:t>
      </w:r>
      <w:r w:rsidR="00ED6AA6" w:rsidRPr="00DC60E1">
        <w:rPr>
          <w:sz w:val="28"/>
          <w:szCs w:val="28"/>
        </w:rPr>
        <w:t>Just as the Ban Pong disturbances have often been ignored, so their importance and long-term effect on wartime Thai-Japanese rela</w:t>
      </w:r>
      <w:r w:rsidR="00417DFA">
        <w:rPr>
          <w:sz w:val="28"/>
          <w:szCs w:val="28"/>
        </w:rPr>
        <w:t>tions have likewise been undere</w:t>
      </w:r>
      <w:r w:rsidR="00ED6AA6" w:rsidRPr="00DC60E1">
        <w:rPr>
          <w:sz w:val="28"/>
          <w:szCs w:val="28"/>
        </w:rPr>
        <w:t xml:space="preserve">stimated. Settlement of the affair was complicated by the demands of the Japanese Southern Army which, though </w:t>
      </w:r>
      <w:r w:rsidR="00417DFA">
        <w:rPr>
          <w:sz w:val="28"/>
          <w:szCs w:val="28"/>
        </w:rPr>
        <w:t>headquartered in distant Saigon</w:t>
      </w:r>
      <w:proofErr w:type="gramStart"/>
      <w:r w:rsidR="00417DFA">
        <w:rPr>
          <w:sz w:val="28"/>
          <w:szCs w:val="28"/>
        </w:rPr>
        <w:t xml:space="preserve">, </w:t>
      </w:r>
      <w:r w:rsidR="00ED6AA6" w:rsidRPr="00DC60E1">
        <w:rPr>
          <w:sz w:val="28"/>
          <w:szCs w:val="28"/>
        </w:rPr>
        <w:t xml:space="preserve"> retained</w:t>
      </w:r>
      <w:proofErr w:type="gramEnd"/>
      <w:r w:rsidR="00ED6AA6" w:rsidRPr="00DC60E1">
        <w:rPr>
          <w:sz w:val="28"/>
          <w:szCs w:val="28"/>
        </w:rPr>
        <w:t xml:space="preserve"> direct command of all operations related to the railway’s construction. Thai Prime Minister. Field Marshal Plaek Phibunsongkhram, in an attempt to calm the situation had or</w:t>
      </w:r>
      <w:r w:rsidR="00417DFA">
        <w:rPr>
          <w:sz w:val="28"/>
          <w:szCs w:val="28"/>
        </w:rPr>
        <w:t xml:space="preserve">dered the Ban Pong </w:t>
      </w:r>
      <w:r w:rsidR="00417DFA">
        <w:rPr>
          <w:sz w:val="28"/>
          <w:szCs w:val="28"/>
        </w:rPr>
        <w:lastRenderedPageBreak/>
        <w:t>and Kanchanab</w:t>
      </w:r>
      <w:r w:rsidR="00ED6AA6" w:rsidRPr="00DC60E1">
        <w:rPr>
          <w:sz w:val="28"/>
          <w:szCs w:val="28"/>
        </w:rPr>
        <w:t>uri districts cleared of fo</w:t>
      </w:r>
      <w:r w:rsidR="00417DFA">
        <w:rPr>
          <w:sz w:val="28"/>
          <w:szCs w:val="28"/>
        </w:rPr>
        <w:t xml:space="preserve">reign residents within 7 days. </w:t>
      </w:r>
      <w:r w:rsidR="00417DFA">
        <w:rPr>
          <w:rStyle w:val="FootnoteReference"/>
          <w:sz w:val="28"/>
          <w:szCs w:val="28"/>
        </w:rPr>
        <w:footnoteReference w:id="8"/>
      </w:r>
      <w:r w:rsidR="00417DFA">
        <w:rPr>
          <w:sz w:val="28"/>
          <w:szCs w:val="28"/>
        </w:rPr>
        <w:t xml:space="preserve"> </w:t>
      </w:r>
      <w:r w:rsidR="00ED6AA6" w:rsidRPr="00DC60E1">
        <w:rPr>
          <w:sz w:val="28"/>
          <w:szCs w:val="28"/>
        </w:rPr>
        <w:t>It is pr</w:t>
      </w:r>
      <w:r w:rsidR="00417DFA">
        <w:rPr>
          <w:sz w:val="28"/>
          <w:szCs w:val="28"/>
        </w:rPr>
        <w:t>obable that the Japanese militar</w:t>
      </w:r>
      <w:r w:rsidR="00ED6AA6" w:rsidRPr="00DC60E1">
        <w:rPr>
          <w:sz w:val="28"/>
          <w:szCs w:val="28"/>
        </w:rPr>
        <w:t xml:space="preserve">y was unimpressed as it appeared that the order also applied to Japanese civilians. </w:t>
      </w:r>
    </w:p>
    <w:p w:rsidR="00152010" w:rsidRDefault="00152010" w:rsidP="00152010">
      <w:pPr>
        <w:pStyle w:val="NormalWeb"/>
        <w:spacing w:after="240" w:afterAutospacing="0"/>
        <w:ind w:left="720"/>
        <w:rPr>
          <w:sz w:val="28"/>
          <w:szCs w:val="28"/>
        </w:rPr>
      </w:pPr>
      <w:r>
        <w:rPr>
          <w:sz w:val="28"/>
          <w:szCs w:val="28"/>
        </w:rPr>
        <w:t xml:space="preserve">   </w:t>
      </w:r>
      <w:r w:rsidR="00ED6AA6" w:rsidRPr="00DC60E1">
        <w:rPr>
          <w:sz w:val="28"/>
          <w:szCs w:val="28"/>
        </w:rPr>
        <w:t>“The Southern Army soon conf</w:t>
      </w:r>
      <w:r w:rsidR="00417DFA">
        <w:rPr>
          <w:sz w:val="28"/>
          <w:szCs w:val="28"/>
        </w:rPr>
        <w:t>ronted him (Phib</w:t>
      </w:r>
      <w:r w:rsidR="00ED6AA6" w:rsidRPr="00DC60E1">
        <w:rPr>
          <w:sz w:val="28"/>
          <w:szCs w:val="28"/>
        </w:rPr>
        <w:t>un) with a series of</w:t>
      </w:r>
      <w:r w:rsidR="00417DFA">
        <w:rPr>
          <w:sz w:val="28"/>
          <w:szCs w:val="28"/>
        </w:rPr>
        <w:t xml:space="preserve"> demands so sweeping that they aroused concern in the G</w:t>
      </w:r>
      <w:r w:rsidR="00ED6AA6" w:rsidRPr="00DC60E1">
        <w:rPr>
          <w:sz w:val="28"/>
          <w:szCs w:val="28"/>
        </w:rPr>
        <w:t>rea</w:t>
      </w:r>
      <w:r w:rsidR="00417DFA">
        <w:rPr>
          <w:sz w:val="28"/>
          <w:szCs w:val="28"/>
        </w:rPr>
        <w:t>t</w:t>
      </w:r>
      <w:r w:rsidR="00ED6AA6" w:rsidRPr="00DC60E1">
        <w:rPr>
          <w:sz w:val="28"/>
          <w:szCs w:val="28"/>
        </w:rPr>
        <w:t>er East Asia Ministry (in Tokyo) that</w:t>
      </w:r>
      <w:r w:rsidR="00417DFA">
        <w:rPr>
          <w:sz w:val="28"/>
          <w:szCs w:val="28"/>
        </w:rPr>
        <w:t xml:space="preserve"> Phibun’s authority could be un</w:t>
      </w:r>
      <w:r w:rsidR="00ED6AA6" w:rsidRPr="00DC60E1">
        <w:rPr>
          <w:sz w:val="28"/>
          <w:szCs w:val="28"/>
        </w:rPr>
        <w:t>dermined if he were forced to accept them. These involved execution of ‘</w:t>
      </w:r>
      <w:r w:rsidR="00ED6AA6" w:rsidRPr="00417DFA">
        <w:rPr>
          <w:i/>
          <w:sz w:val="28"/>
          <w:szCs w:val="28"/>
        </w:rPr>
        <w:t>criminals</w:t>
      </w:r>
      <w:r w:rsidR="00ED6AA6" w:rsidRPr="00DC60E1">
        <w:rPr>
          <w:sz w:val="28"/>
          <w:szCs w:val="28"/>
        </w:rPr>
        <w:t xml:space="preserve">’ involved in the Ban Pong incident, the transfer of policemen and discharge of officials involved, </w:t>
      </w:r>
      <w:r w:rsidR="00417DFA">
        <w:rPr>
          <w:sz w:val="28"/>
          <w:szCs w:val="28"/>
        </w:rPr>
        <w:t>reparations ranging from 20.000 b</w:t>
      </w:r>
      <w:r w:rsidR="00ED6AA6" w:rsidRPr="00DC60E1">
        <w:rPr>
          <w:sz w:val="28"/>
          <w:szCs w:val="28"/>
        </w:rPr>
        <w:t>aht for e</w:t>
      </w:r>
      <w:r w:rsidR="00417DFA">
        <w:rPr>
          <w:sz w:val="28"/>
          <w:szCs w:val="28"/>
        </w:rPr>
        <w:t>ach dead officer and 1,000-3.000 b</w:t>
      </w:r>
      <w:r w:rsidR="00ED6AA6" w:rsidRPr="00DC60E1">
        <w:rPr>
          <w:sz w:val="28"/>
          <w:szCs w:val="28"/>
        </w:rPr>
        <w:t xml:space="preserve">aht </w:t>
      </w:r>
      <w:r>
        <w:rPr>
          <w:sz w:val="28"/>
          <w:szCs w:val="28"/>
        </w:rPr>
        <w:t>for each injured soldier, a form</w:t>
      </w:r>
      <w:r w:rsidR="00ED6AA6" w:rsidRPr="00DC60E1">
        <w:rPr>
          <w:sz w:val="28"/>
          <w:szCs w:val="28"/>
        </w:rPr>
        <w:t>al apology, and various preventative measures. Among the la</w:t>
      </w:r>
      <w:r>
        <w:rPr>
          <w:sz w:val="28"/>
          <w:szCs w:val="28"/>
        </w:rPr>
        <w:t>tter were a vigorous public re-e</w:t>
      </w:r>
      <w:r w:rsidR="00ED6AA6" w:rsidRPr="00DC60E1">
        <w:rPr>
          <w:sz w:val="28"/>
          <w:szCs w:val="28"/>
        </w:rPr>
        <w:t>ducation effort to eliminate anti-Japanese attitudes, and sp</w:t>
      </w:r>
      <w:r>
        <w:rPr>
          <w:sz w:val="28"/>
          <w:szCs w:val="28"/>
        </w:rPr>
        <w:t xml:space="preserve">ecial training for policemen.” </w:t>
      </w:r>
      <w:r>
        <w:rPr>
          <w:rStyle w:val="FootnoteReference"/>
          <w:sz w:val="28"/>
          <w:szCs w:val="28"/>
        </w:rPr>
        <w:footnoteReference w:id="9"/>
      </w:r>
    </w:p>
    <w:p w:rsidR="00152010" w:rsidRDefault="00152010" w:rsidP="00417DFA">
      <w:pPr>
        <w:pStyle w:val="NormalWeb"/>
        <w:spacing w:after="240" w:afterAutospacing="0"/>
        <w:rPr>
          <w:sz w:val="28"/>
          <w:szCs w:val="28"/>
        </w:rPr>
      </w:pPr>
      <w:r>
        <w:rPr>
          <w:sz w:val="28"/>
          <w:szCs w:val="28"/>
        </w:rPr>
        <w:t xml:space="preserve">   </w:t>
      </w:r>
      <w:r w:rsidR="00ED6AA6" w:rsidRPr="00DC60E1">
        <w:rPr>
          <w:sz w:val="28"/>
          <w:szCs w:val="28"/>
        </w:rPr>
        <w:t>Execution was also demanded for the monk whose head had been hit by the Japanese guard - the</w:t>
      </w:r>
      <w:r>
        <w:rPr>
          <w:sz w:val="28"/>
          <w:szCs w:val="28"/>
        </w:rPr>
        <w:t xml:space="preserve"> alleged “</w:t>
      </w:r>
      <w:r w:rsidRPr="00152010">
        <w:rPr>
          <w:i/>
          <w:sz w:val="28"/>
          <w:szCs w:val="28"/>
        </w:rPr>
        <w:t>ringleader</w:t>
      </w:r>
      <w:r>
        <w:rPr>
          <w:sz w:val="28"/>
          <w:szCs w:val="28"/>
        </w:rPr>
        <w:t>” of the aff</w:t>
      </w:r>
      <w:r w:rsidR="00ED6AA6" w:rsidRPr="00DC60E1">
        <w:rPr>
          <w:sz w:val="28"/>
          <w:szCs w:val="28"/>
        </w:rPr>
        <w:t xml:space="preserve">air - despite Thai insistence that no matter what the crime, a monk could not be given the death penalty under the country’s legal arrangements. The total compensation </w:t>
      </w:r>
      <w:r w:rsidRPr="00DC60E1">
        <w:rPr>
          <w:sz w:val="28"/>
          <w:szCs w:val="28"/>
        </w:rPr>
        <w:t>amounted</w:t>
      </w:r>
      <w:r w:rsidR="00ED6AA6" w:rsidRPr="00DC60E1">
        <w:rPr>
          <w:sz w:val="28"/>
          <w:szCs w:val="28"/>
        </w:rPr>
        <w:t xml:space="preserve"> to the (then) n</w:t>
      </w:r>
      <w:r>
        <w:rPr>
          <w:sz w:val="28"/>
          <w:szCs w:val="28"/>
        </w:rPr>
        <w:t xml:space="preserve">ot inconsiderable sum of 80,000 baht. </w:t>
      </w:r>
      <w:r>
        <w:rPr>
          <w:rStyle w:val="FootnoteReference"/>
          <w:sz w:val="28"/>
          <w:szCs w:val="28"/>
        </w:rPr>
        <w:footnoteReference w:id="10"/>
      </w:r>
      <w:r w:rsidR="00ED6AA6" w:rsidRPr="00DC60E1">
        <w:rPr>
          <w:sz w:val="28"/>
          <w:szCs w:val="28"/>
        </w:rPr>
        <w:t xml:space="preserve"> The Southern army’s excessive demands on Thailand perhaps indicate the prejudice towards local Thais prevalent among the Japanese military, rank and file as much as the Southern Command itself. On the Thai side, it should not be forgotten that in December the previous year the Japanese had actually invaded Thailand (leading to several Thai military and </w:t>
      </w:r>
      <w:r>
        <w:rPr>
          <w:sz w:val="28"/>
          <w:szCs w:val="28"/>
        </w:rPr>
        <w:t>civilian casualties in Chumphon,</w:t>
      </w:r>
      <w:r w:rsidR="00ED6AA6" w:rsidRPr="00DC60E1">
        <w:rPr>
          <w:sz w:val="28"/>
          <w:szCs w:val="28"/>
        </w:rPr>
        <w:t xml:space="preserve"> Nakhorn Sri Thammarat and elsewhere) and there was a general feeling and resentment at being “occupied”. Moreover, relations with the Japanese civilian comm</w:t>
      </w:r>
      <w:r>
        <w:rPr>
          <w:sz w:val="28"/>
          <w:szCs w:val="28"/>
        </w:rPr>
        <w:t>unity (now numbering some 1,500</w:t>
      </w:r>
      <w:r w:rsidR="00ED6AA6" w:rsidRPr="00DC60E1">
        <w:rPr>
          <w:sz w:val="28"/>
          <w:szCs w:val="28"/>
        </w:rPr>
        <w:t xml:space="preserve"> in Thailand) as well as with the Japanese military were far from harmonious. </w:t>
      </w:r>
    </w:p>
    <w:p w:rsidR="00152010" w:rsidRDefault="00152010" w:rsidP="00152010">
      <w:pPr>
        <w:pStyle w:val="NormalWeb"/>
        <w:spacing w:after="240" w:afterAutospacing="0"/>
        <w:ind w:left="720"/>
        <w:rPr>
          <w:sz w:val="28"/>
          <w:szCs w:val="28"/>
        </w:rPr>
      </w:pPr>
      <w:r>
        <w:rPr>
          <w:sz w:val="28"/>
          <w:szCs w:val="28"/>
        </w:rPr>
        <w:t xml:space="preserve">   </w:t>
      </w:r>
      <w:r w:rsidR="00ED6AA6" w:rsidRPr="00DC60E1">
        <w:rPr>
          <w:sz w:val="28"/>
          <w:szCs w:val="28"/>
        </w:rPr>
        <w:t xml:space="preserve">“The language barrier between the two peoples contributed to misunderstandings, and quarrels were often intensified by economic </w:t>
      </w:r>
      <w:r w:rsidR="00ED6AA6" w:rsidRPr="00DC60E1">
        <w:rPr>
          <w:sz w:val="28"/>
          <w:szCs w:val="28"/>
        </w:rPr>
        <w:lastRenderedPageBreak/>
        <w:t xml:space="preserve">inequities or simple jealousies. The Thai were feeling the economic affects </w:t>
      </w:r>
      <w:r>
        <w:rPr>
          <w:sz w:val="28"/>
          <w:szCs w:val="28"/>
        </w:rPr>
        <w:t>of the war for the first time, but Japanese,</w:t>
      </w:r>
      <w:r w:rsidR="00ED6AA6" w:rsidRPr="00DC60E1">
        <w:rPr>
          <w:sz w:val="28"/>
          <w:szCs w:val="28"/>
        </w:rPr>
        <w:t xml:space="preserve"> whether they came from the homeland</w:t>
      </w:r>
      <w:r>
        <w:rPr>
          <w:sz w:val="28"/>
          <w:szCs w:val="28"/>
        </w:rPr>
        <w:t xml:space="preserve"> </w:t>
      </w:r>
      <w:r w:rsidR="00ED6AA6" w:rsidRPr="00DC60E1">
        <w:rPr>
          <w:sz w:val="28"/>
          <w:szCs w:val="28"/>
        </w:rPr>
        <w:t>- where a four-year conflict had already forced severe</w:t>
      </w:r>
      <w:r>
        <w:rPr>
          <w:sz w:val="28"/>
          <w:szCs w:val="28"/>
        </w:rPr>
        <w:t xml:space="preserve"> austerities - or chaotic China,</w:t>
      </w:r>
      <w:r w:rsidR="00ED6AA6" w:rsidRPr="00DC60E1">
        <w:rPr>
          <w:sz w:val="28"/>
          <w:szCs w:val="28"/>
        </w:rPr>
        <w:t xml:space="preserve"> found life in Thailand very pleasant. In fact, to sol</w:t>
      </w:r>
      <w:r>
        <w:rPr>
          <w:sz w:val="28"/>
          <w:szCs w:val="28"/>
        </w:rPr>
        <w:t>diers in transit from one grim b</w:t>
      </w:r>
      <w:r w:rsidR="00ED6AA6" w:rsidRPr="00DC60E1">
        <w:rPr>
          <w:sz w:val="28"/>
          <w:szCs w:val="28"/>
        </w:rPr>
        <w:t>attlefront to the next, Bangkok seemed a veritable oasis...</w:t>
      </w:r>
      <w:r>
        <w:rPr>
          <w:sz w:val="28"/>
          <w:szCs w:val="28"/>
        </w:rPr>
        <w:t>.</w:t>
      </w:r>
      <w:r w:rsidR="00ED6AA6" w:rsidRPr="00DC60E1">
        <w:rPr>
          <w:sz w:val="28"/>
          <w:szCs w:val="28"/>
        </w:rPr>
        <w:t xml:space="preserve"> Free-spending Japanese pleasure seekers, w</w:t>
      </w:r>
      <w:r>
        <w:rPr>
          <w:sz w:val="28"/>
          <w:szCs w:val="28"/>
        </w:rPr>
        <w:t>ho benefitted from the dev</w:t>
      </w:r>
      <w:r w:rsidR="00ED6AA6" w:rsidRPr="00DC60E1">
        <w:rPr>
          <w:sz w:val="28"/>
          <w:szCs w:val="28"/>
        </w:rPr>
        <w:t xml:space="preserve">aluation of the baht, became the favored clients of night spots and brothels, much to the irritation of local patrons. Japanese messages had expressed concern </w:t>
      </w:r>
      <w:r w:rsidR="00ED6AA6" w:rsidRPr="00152010">
        <w:rPr>
          <w:bCs/>
          <w:sz w:val="28"/>
          <w:szCs w:val="28"/>
        </w:rPr>
        <w:t>about</w:t>
      </w:r>
      <w:r w:rsidR="00ED6AA6" w:rsidRPr="00DC60E1">
        <w:rPr>
          <w:b/>
          <w:bCs/>
          <w:sz w:val="28"/>
          <w:szCs w:val="28"/>
        </w:rPr>
        <w:t xml:space="preserve"> </w:t>
      </w:r>
      <w:r w:rsidR="00ED6AA6" w:rsidRPr="00DC60E1">
        <w:rPr>
          <w:sz w:val="28"/>
          <w:szCs w:val="28"/>
        </w:rPr>
        <w:t>quarrels between their soldiers and Thai civilians as early as May 1942, and (Japanese Ambassador) Tsubokami reported in August ‘</w:t>
      </w:r>
      <w:r w:rsidR="00ED6AA6" w:rsidRPr="00152010">
        <w:rPr>
          <w:i/>
          <w:sz w:val="28"/>
          <w:szCs w:val="28"/>
        </w:rPr>
        <w:t>numerous incidents of friction between Thai officials and the Japanese residents and militar</w:t>
      </w:r>
      <w:r w:rsidRPr="00152010">
        <w:rPr>
          <w:i/>
          <w:sz w:val="28"/>
          <w:szCs w:val="28"/>
        </w:rPr>
        <w:t>y groups</w:t>
      </w:r>
      <w:r>
        <w:rPr>
          <w:sz w:val="28"/>
          <w:szCs w:val="28"/>
        </w:rPr>
        <w:t>,’ ‘</w:t>
      </w:r>
      <w:r w:rsidRPr="00152010">
        <w:rPr>
          <w:i/>
          <w:sz w:val="28"/>
          <w:szCs w:val="28"/>
        </w:rPr>
        <w:t>frequent skirmishes</w:t>
      </w:r>
      <w:r>
        <w:rPr>
          <w:sz w:val="28"/>
          <w:szCs w:val="28"/>
        </w:rPr>
        <w:t>,</w:t>
      </w:r>
      <w:r w:rsidR="00ED6AA6" w:rsidRPr="00DC60E1">
        <w:rPr>
          <w:sz w:val="28"/>
          <w:szCs w:val="28"/>
        </w:rPr>
        <w:t xml:space="preserve">’ and an increase in thefts and robberies. </w:t>
      </w:r>
      <w:r>
        <w:rPr>
          <w:rStyle w:val="FootnoteReference"/>
          <w:sz w:val="28"/>
          <w:szCs w:val="28"/>
        </w:rPr>
        <w:footnoteReference w:id="11"/>
      </w:r>
    </w:p>
    <w:p w:rsidR="001E3556" w:rsidRDefault="001B0774" w:rsidP="00152010">
      <w:pPr>
        <w:pStyle w:val="NormalWeb"/>
        <w:spacing w:after="240" w:afterAutospacing="0"/>
        <w:rPr>
          <w:sz w:val="28"/>
          <w:szCs w:val="28"/>
        </w:rPr>
      </w:pPr>
      <w:r>
        <w:rPr>
          <w:sz w:val="28"/>
          <w:szCs w:val="28"/>
        </w:rPr>
        <w:t xml:space="preserve">   </w:t>
      </w:r>
      <w:r w:rsidR="002F3D76">
        <w:rPr>
          <w:sz w:val="28"/>
          <w:szCs w:val="28"/>
        </w:rPr>
        <w:t>Some Allied PO</w:t>
      </w:r>
      <w:r w:rsidR="00ED6AA6" w:rsidRPr="00DC60E1">
        <w:rPr>
          <w:sz w:val="28"/>
          <w:szCs w:val="28"/>
        </w:rPr>
        <w:t xml:space="preserve">W (Prisoner of War) accounts mention the ill-treatment frequently experienced by the local Thais. Passing through Ban Pong camp a </w:t>
      </w:r>
      <w:r w:rsidR="002F3D76">
        <w:rPr>
          <w:sz w:val="28"/>
          <w:szCs w:val="28"/>
        </w:rPr>
        <w:t>month or so before the incident,</w:t>
      </w:r>
      <w:r w:rsidR="00ED6AA6" w:rsidRPr="00DC60E1">
        <w:rPr>
          <w:sz w:val="28"/>
          <w:szCs w:val="28"/>
        </w:rPr>
        <w:t xml:space="preserve"> Bri</w:t>
      </w:r>
      <w:r w:rsidR="001E3556">
        <w:rPr>
          <w:sz w:val="28"/>
          <w:szCs w:val="28"/>
        </w:rPr>
        <w:t xml:space="preserve">tish </w:t>
      </w:r>
      <w:r w:rsidR="002F3D76">
        <w:rPr>
          <w:sz w:val="28"/>
          <w:szCs w:val="28"/>
        </w:rPr>
        <w:t>POW</w:t>
      </w:r>
      <w:r w:rsidR="001E3556">
        <w:rPr>
          <w:sz w:val="28"/>
          <w:szCs w:val="28"/>
        </w:rPr>
        <w:t xml:space="preserve"> Charles Fisher records.</w:t>
      </w:r>
    </w:p>
    <w:p w:rsidR="001E3556" w:rsidRDefault="001E3556" w:rsidP="001E3556">
      <w:pPr>
        <w:pStyle w:val="NormalWeb"/>
        <w:spacing w:after="240" w:afterAutospacing="0"/>
        <w:ind w:left="720"/>
        <w:rPr>
          <w:sz w:val="28"/>
          <w:szCs w:val="28"/>
        </w:rPr>
      </w:pPr>
      <w:r>
        <w:rPr>
          <w:sz w:val="28"/>
          <w:szCs w:val="28"/>
        </w:rPr>
        <w:t xml:space="preserve"> “</w:t>
      </w:r>
      <w:r w:rsidR="00ED6AA6" w:rsidRPr="00DC60E1">
        <w:rPr>
          <w:sz w:val="28"/>
          <w:szCs w:val="28"/>
        </w:rPr>
        <w:t>Ban Pong provided a final surprise in the course of our one-day stay there. On our arrival we had noticed a bunch of about a dozen scared-looking Thais lined up outside the guard room, as we trooped in. It now appeared that they had been caught carrying on a highly illicit trade in bananas and other equally dangerous goods with the prisoners, and were to be punished accordingly. One by one</w:t>
      </w:r>
      <w:r>
        <w:rPr>
          <w:sz w:val="28"/>
          <w:szCs w:val="28"/>
        </w:rPr>
        <w:t>,</w:t>
      </w:r>
      <w:r w:rsidR="00ED6AA6" w:rsidRPr="00DC60E1">
        <w:rPr>
          <w:sz w:val="28"/>
          <w:szCs w:val="28"/>
        </w:rPr>
        <w:t xml:space="preserve"> they were dragged forward, and thrown to a waiting </w:t>
      </w:r>
      <w:r>
        <w:rPr>
          <w:sz w:val="28"/>
          <w:szCs w:val="28"/>
        </w:rPr>
        <w:t>gang of Japanese toughs who alt</w:t>
      </w:r>
      <w:r w:rsidR="00ED6AA6" w:rsidRPr="00DC60E1">
        <w:rPr>
          <w:sz w:val="28"/>
          <w:szCs w:val="28"/>
        </w:rPr>
        <w:t xml:space="preserve">ernately </w:t>
      </w:r>
      <w:r w:rsidRPr="00DC60E1">
        <w:rPr>
          <w:sz w:val="28"/>
          <w:szCs w:val="28"/>
        </w:rPr>
        <w:t>pummeled</w:t>
      </w:r>
      <w:r w:rsidR="00ED6AA6" w:rsidRPr="00DC60E1">
        <w:rPr>
          <w:sz w:val="28"/>
          <w:szCs w:val="28"/>
        </w:rPr>
        <w:t>, punched and slapped them, or kicke</w:t>
      </w:r>
      <w:r>
        <w:rPr>
          <w:sz w:val="28"/>
          <w:szCs w:val="28"/>
        </w:rPr>
        <w:t>d them in unmentionable but proport</w:t>
      </w:r>
      <w:r w:rsidR="00ED6AA6" w:rsidRPr="00DC60E1">
        <w:rPr>
          <w:sz w:val="28"/>
          <w:szCs w:val="28"/>
        </w:rPr>
        <w:t xml:space="preserve">ionately painful places. Then each of four guards seized a leg or an arm of each of the victims in turn and swung the wretched men wildly </w:t>
      </w:r>
      <w:r w:rsidRPr="00DC60E1">
        <w:rPr>
          <w:sz w:val="28"/>
          <w:szCs w:val="28"/>
        </w:rPr>
        <w:t>to</w:t>
      </w:r>
      <w:r w:rsidR="00ED6AA6" w:rsidRPr="00DC60E1">
        <w:rPr>
          <w:sz w:val="28"/>
          <w:szCs w:val="28"/>
        </w:rPr>
        <w:t xml:space="preserve"> and fro in the air for a few minutes to gain momentum, before flinging them into a stinking puddle. For most of us this was the first sight of naked brutal</w:t>
      </w:r>
      <w:r>
        <w:rPr>
          <w:sz w:val="28"/>
          <w:szCs w:val="28"/>
        </w:rPr>
        <w:t>ity on the part of the Japanese,</w:t>
      </w:r>
      <w:r w:rsidR="00ED6AA6" w:rsidRPr="00DC60E1">
        <w:rPr>
          <w:sz w:val="28"/>
          <w:szCs w:val="28"/>
        </w:rPr>
        <w:t xml:space="preserve"> and it was horrible.” </w:t>
      </w:r>
      <w:r>
        <w:rPr>
          <w:rStyle w:val="FootnoteReference"/>
          <w:sz w:val="28"/>
          <w:szCs w:val="28"/>
        </w:rPr>
        <w:footnoteReference w:id="12"/>
      </w:r>
    </w:p>
    <w:p w:rsidR="001E3556" w:rsidRDefault="001E3556" w:rsidP="001E3556">
      <w:pPr>
        <w:pStyle w:val="NormalWeb"/>
        <w:spacing w:after="240" w:afterAutospacing="0"/>
        <w:rPr>
          <w:sz w:val="28"/>
          <w:szCs w:val="28"/>
        </w:rPr>
      </w:pPr>
      <w:r>
        <w:rPr>
          <w:sz w:val="28"/>
          <w:szCs w:val="28"/>
        </w:rPr>
        <w:t xml:space="preserve">   </w:t>
      </w:r>
      <w:r w:rsidR="00ED6AA6" w:rsidRPr="00DC60E1">
        <w:rPr>
          <w:sz w:val="28"/>
          <w:szCs w:val="28"/>
        </w:rPr>
        <w:t xml:space="preserve">The Ban Pong affair had important ramifications, one of which was the establishment of a newly organised Bangkok Garrison Command under </w:t>
      </w:r>
      <w:r w:rsidR="00847F53">
        <w:rPr>
          <w:sz w:val="28"/>
          <w:szCs w:val="28"/>
        </w:rPr>
        <w:t>the leadership of General Nakam</w:t>
      </w:r>
      <w:r w:rsidR="00ED6AA6" w:rsidRPr="00DC60E1">
        <w:rPr>
          <w:sz w:val="28"/>
          <w:szCs w:val="28"/>
        </w:rPr>
        <w:t xml:space="preserve">ura Aketo. </w:t>
      </w:r>
    </w:p>
    <w:p w:rsidR="00847F53" w:rsidRDefault="00847F53" w:rsidP="00847F53">
      <w:pPr>
        <w:pStyle w:val="NormalWeb"/>
        <w:spacing w:after="240" w:afterAutospacing="0"/>
        <w:ind w:left="720"/>
        <w:rPr>
          <w:sz w:val="28"/>
          <w:szCs w:val="28"/>
        </w:rPr>
      </w:pPr>
      <w:r>
        <w:rPr>
          <w:sz w:val="28"/>
          <w:szCs w:val="28"/>
        </w:rPr>
        <w:lastRenderedPageBreak/>
        <w:t xml:space="preserve">   </w:t>
      </w:r>
      <w:r w:rsidR="00ED6AA6" w:rsidRPr="00DC60E1">
        <w:rPr>
          <w:sz w:val="28"/>
          <w:szCs w:val="28"/>
        </w:rPr>
        <w:t>“Arrogant attitudes displayed by both military and civilian Japanese in the heady early stage</w:t>
      </w:r>
      <w:r>
        <w:rPr>
          <w:sz w:val="28"/>
          <w:szCs w:val="28"/>
        </w:rPr>
        <w:t>s of the war made matters worse,</w:t>
      </w:r>
      <w:r w:rsidR="00ED6AA6" w:rsidRPr="00DC60E1">
        <w:rPr>
          <w:sz w:val="28"/>
          <w:szCs w:val="28"/>
        </w:rPr>
        <w:t xml:space="preserve"> setting the stage for the </w:t>
      </w:r>
      <w:r w:rsidR="00ED6AA6" w:rsidRPr="00847F53">
        <w:rPr>
          <w:bCs/>
          <w:sz w:val="28"/>
          <w:szCs w:val="28"/>
        </w:rPr>
        <w:t>eruption</w:t>
      </w:r>
      <w:r w:rsidR="00ED6AA6" w:rsidRPr="00DC60E1">
        <w:rPr>
          <w:b/>
          <w:bCs/>
          <w:sz w:val="28"/>
          <w:szCs w:val="28"/>
        </w:rPr>
        <w:t xml:space="preserve"> </w:t>
      </w:r>
      <w:r w:rsidR="00ED6AA6" w:rsidRPr="00DC60E1">
        <w:rPr>
          <w:sz w:val="28"/>
          <w:szCs w:val="28"/>
        </w:rPr>
        <w:t>of violence at Ban Pong in December 1942. Coming at a time when the Japanese high command had been</w:t>
      </w:r>
      <w:r>
        <w:rPr>
          <w:sz w:val="28"/>
          <w:szCs w:val="28"/>
        </w:rPr>
        <w:t xml:space="preserve"> shaken by setbacks in the Guadalcanal campaign,</w:t>
      </w:r>
      <w:r w:rsidR="00ED6AA6" w:rsidRPr="00DC60E1">
        <w:rPr>
          <w:sz w:val="28"/>
          <w:szCs w:val="28"/>
        </w:rPr>
        <w:t xml:space="preserve"> the Ban Pong incident was a warning signa</w:t>
      </w:r>
      <w:r>
        <w:rPr>
          <w:sz w:val="28"/>
          <w:szCs w:val="28"/>
        </w:rPr>
        <w:t>l that alerted Tokyo to the ser</w:t>
      </w:r>
      <w:r w:rsidR="00ED6AA6" w:rsidRPr="00DC60E1">
        <w:rPr>
          <w:sz w:val="28"/>
          <w:szCs w:val="28"/>
        </w:rPr>
        <w:t>iousness of the problems in Thailand. This led to the dispatch of General Nakamura (Ak</w:t>
      </w:r>
      <w:r>
        <w:rPr>
          <w:sz w:val="28"/>
          <w:szCs w:val="28"/>
        </w:rPr>
        <w:t>eto) to head the new Thailand Garrison Army,</w:t>
      </w:r>
      <w:r w:rsidR="00ED6AA6" w:rsidRPr="00DC60E1">
        <w:rPr>
          <w:sz w:val="28"/>
          <w:szCs w:val="28"/>
        </w:rPr>
        <w:t xml:space="preserve"> a real turning point in Japanese</w:t>
      </w:r>
      <w:r>
        <w:rPr>
          <w:sz w:val="28"/>
          <w:szCs w:val="28"/>
        </w:rPr>
        <w:t xml:space="preserve"> </w:t>
      </w:r>
      <w:r w:rsidR="00ED6AA6" w:rsidRPr="00DC60E1">
        <w:rPr>
          <w:sz w:val="28"/>
          <w:szCs w:val="28"/>
        </w:rPr>
        <w:t>-Thai relations. Not only were Nakamura’s warm personality and his ability to understand the Thai</w:t>
      </w:r>
      <w:r>
        <w:rPr>
          <w:sz w:val="28"/>
          <w:szCs w:val="28"/>
        </w:rPr>
        <w:t xml:space="preserve"> perspective priceless assets, b</w:t>
      </w:r>
      <w:r w:rsidR="00ED6AA6" w:rsidRPr="00DC60E1">
        <w:rPr>
          <w:sz w:val="28"/>
          <w:szCs w:val="28"/>
        </w:rPr>
        <w:t>ut he was farsighted in recognizing that Thailand’s potential as a military supply base could be maximized through the ma</w:t>
      </w:r>
      <w:r>
        <w:rPr>
          <w:sz w:val="28"/>
          <w:szCs w:val="28"/>
        </w:rPr>
        <w:t>intenance of friendly relations. H</w:t>
      </w:r>
      <w:r w:rsidR="00ED6AA6" w:rsidRPr="00DC60E1">
        <w:rPr>
          <w:sz w:val="28"/>
          <w:szCs w:val="28"/>
        </w:rPr>
        <w:t>e eschewed the impetuous, heavy-handed approach that had led the Imperial Army into</w:t>
      </w:r>
      <w:r>
        <w:rPr>
          <w:sz w:val="28"/>
          <w:szCs w:val="28"/>
        </w:rPr>
        <w:t xml:space="preserve"> conflicts elsewhere. While Amb</w:t>
      </w:r>
      <w:r w:rsidR="00ED6AA6" w:rsidRPr="00DC60E1">
        <w:rPr>
          <w:sz w:val="28"/>
          <w:szCs w:val="28"/>
        </w:rPr>
        <w:t xml:space="preserve">assador Yamamoto exerted his influence to avert any military action against the Thai in the final months of the war, given the Japanese army’ s well-known capacity for independent action, Nakamura deserves particular credit for the fact that the Japanese-Thai alliance did not </w:t>
      </w:r>
      <w:r>
        <w:rPr>
          <w:sz w:val="28"/>
          <w:szCs w:val="28"/>
        </w:rPr>
        <w:t xml:space="preserve">end in a bloodbath.” </w:t>
      </w:r>
      <w:r>
        <w:rPr>
          <w:rStyle w:val="FootnoteReference"/>
          <w:sz w:val="28"/>
          <w:szCs w:val="28"/>
        </w:rPr>
        <w:footnoteReference w:id="13"/>
      </w:r>
    </w:p>
    <w:p w:rsidR="00C51BFC" w:rsidRDefault="00847F53" w:rsidP="00C51BFC">
      <w:pPr>
        <w:pStyle w:val="NormalWeb"/>
        <w:spacing w:after="240" w:afterAutospacing="0"/>
        <w:rPr>
          <w:sz w:val="28"/>
          <w:szCs w:val="28"/>
        </w:rPr>
      </w:pPr>
      <w:r>
        <w:rPr>
          <w:sz w:val="28"/>
          <w:szCs w:val="28"/>
        </w:rPr>
        <w:t xml:space="preserve">    </w:t>
      </w:r>
      <w:r w:rsidR="00ED6AA6" w:rsidRPr="00DC60E1">
        <w:rPr>
          <w:sz w:val="28"/>
          <w:szCs w:val="28"/>
        </w:rPr>
        <w:t>General Nakamura does seem to have achieved a degree of po</w:t>
      </w:r>
      <w:r>
        <w:rPr>
          <w:sz w:val="28"/>
          <w:szCs w:val="28"/>
        </w:rPr>
        <w:t>pularity in Thailand, quite unp</w:t>
      </w:r>
      <w:r w:rsidR="00ED6AA6" w:rsidRPr="00DC60E1">
        <w:rPr>
          <w:sz w:val="28"/>
          <w:szCs w:val="28"/>
        </w:rPr>
        <w:t>recedented among Japanese military leaders in Asia. On a postwar private visit to Bangkok the former General was widely welcomed by a wide spectr</w:t>
      </w:r>
      <w:r>
        <w:rPr>
          <w:sz w:val="28"/>
          <w:szCs w:val="28"/>
        </w:rPr>
        <w:t>um of Thai political leaders. H</w:t>
      </w:r>
      <w:r w:rsidR="00ED6AA6" w:rsidRPr="00DC60E1">
        <w:rPr>
          <w:sz w:val="28"/>
          <w:szCs w:val="28"/>
        </w:rPr>
        <w:t>e appears to have maintained his friendshi</w:t>
      </w:r>
      <w:r>
        <w:rPr>
          <w:sz w:val="28"/>
          <w:szCs w:val="28"/>
        </w:rPr>
        <w:t>p with wartime Thai Premier Phib</w:t>
      </w:r>
      <w:r w:rsidR="00ED6AA6" w:rsidRPr="00DC60E1">
        <w:rPr>
          <w:sz w:val="28"/>
          <w:szCs w:val="28"/>
        </w:rPr>
        <w:t>un after the latter’s exile to Kamakura in Japan. (Follo</w:t>
      </w:r>
      <w:r>
        <w:rPr>
          <w:sz w:val="28"/>
          <w:szCs w:val="28"/>
        </w:rPr>
        <w:t>wing the Sarit coup against Phibun’</w:t>
      </w:r>
      <w:r w:rsidR="00ED6AA6" w:rsidRPr="00DC60E1">
        <w:rPr>
          <w:sz w:val="28"/>
          <w:szCs w:val="28"/>
        </w:rPr>
        <w:t xml:space="preserve">s second postwar administration in </w:t>
      </w:r>
      <w:r w:rsidR="00ED6AA6" w:rsidRPr="00847F53">
        <w:rPr>
          <w:iCs/>
          <w:sz w:val="28"/>
          <w:szCs w:val="28"/>
        </w:rPr>
        <w:t>1957</w:t>
      </w:r>
      <w:r w:rsidR="00ED6AA6" w:rsidRPr="00DC60E1">
        <w:rPr>
          <w:i/>
          <w:iCs/>
          <w:sz w:val="28"/>
          <w:szCs w:val="28"/>
        </w:rPr>
        <w:t xml:space="preserve">, </w:t>
      </w:r>
      <w:r w:rsidR="00ED6AA6" w:rsidRPr="00DC60E1">
        <w:rPr>
          <w:sz w:val="28"/>
          <w:szCs w:val="28"/>
        </w:rPr>
        <w:t>the latter wen</w:t>
      </w:r>
      <w:r>
        <w:rPr>
          <w:sz w:val="28"/>
          <w:szCs w:val="28"/>
        </w:rPr>
        <w:t>t into exile, first in Cambodia,  and then Japan,</w:t>
      </w:r>
      <w:r w:rsidR="00ED6AA6" w:rsidRPr="00DC60E1">
        <w:rPr>
          <w:sz w:val="28"/>
          <w:szCs w:val="28"/>
        </w:rPr>
        <w:t xml:space="preserve"> where he</w:t>
      </w:r>
      <w:r>
        <w:rPr>
          <w:sz w:val="28"/>
          <w:szCs w:val="28"/>
        </w:rPr>
        <w:t xml:space="preserve"> remained until his death); Phib</w:t>
      </w:r>
      <w:r w:rsidR="00ED6AA6" w:rsidRPr="00DC60E1">
        <w:rPr>
          <w:sz w:val="28"/>
          <w:szCs w:val="28"/>
        </w:rPr>
        <w:t>un even wrote the introduction for Nakam</w:t>
      </w:r>
      <w:r>
        <w:rPr>
          <w:sz w:val="28"/>
          <w:szCs w:val="28"/>
        </w:rPr>
        <w:t>ura’ s autobiography, entitled “</w:t>
      </w:r>
      <w:r>
        <w:rPr>
          <w:i/>
          <w:iCs/>
          <w:sz w:val="28"/>
          <w:szCs w:val="28"/>
        </w:rPr>
        <w:t xml:space="preserve">Hotoke no Shireikan” </w:t>
      </w:r>
      <w:r>
        <w:rPr>
          <w:iCs/>
          <w:sz w:val="28"/>
          <w:szCs w:val="28"/>
        </w:rPr>
        <w:t>(</w:t>
      </w:r>
      <w:r w:rsidRPr="00DC60E1">
        <w:rPr>
          <w:sz w:val="28"/>
          <w:szCs w:val="28"/>
        </w:rPr>
        <w:t>The Buddhist Commander</w:t>
      </w:r>
      <w:r>
        <w:rPr>
          <w:sz w:val="28"/>
          <w:szCs w:val="28"/>
        </w:rPr>
        <w:t xml:space="preserve">) </w:t>
      </w:r>
      <w:r w:rsidR="00ED6AA6" w:rsidRPr="00DC60E1">
        <w:rPr>
          <w:sz w:val="28"/>
          <w:szCs w:val="28"/>
        </w:rPr>
        <w:t>published by Nihon Shuhosha in 195</w:t>
      </w:r>
      <w:r>
        <w:rPr>
          <w:sz w:val="28"/>
          <w:szCs w:val="28"/>
        </w:rPr>
        <w:t>8. Nevertheless,</w:t>
      </w:r>
      <w:r w:rsidR="00ED6AA6" w:rsidRPr="00DC60E1">
        <w:rPr>
          <w:sz w:val="28"/>
          <w:szCs w:val="28"/>
        </w:rPr>
        <w:t xml:space="preserve"> Reynolds</w:t>
      </w:r>
      <w:r w:rsidR="00C51BFC">
        <w:rPr>
          <w:sz w:val="28"/>
          <w:szCs w:val="28"/>
        </w:rPr>
        <w:t>’</w:t>
      </w:r>
      <w:r w:rsidR="00ED6AA6" w:rsidRPr="00DC60E1">
        <w:rPr>
          <w:sz w:val="28"/>
          <w:szCs w:val="28"/>
        </w:rPr>
        <w:t xml:space="preserve"> highly positive evaluation of Nakamura tends to follow that enunciated in his autobiography b</w:t>
      </w:r>
      <w:r w:rsidR="00C51BFC">
        <w:rPr>
          <w:sz w:val="28"/>
          <w:szCs w:val="28"/>
        </w:rPr>
        <w:t>y the General himself. It might,</w:t>
      </w:r>
      <w:r w:rsidR="00ED6AA6" w:rsidRPr="00DC60E1">
        <w:rPr>
          <w:sz w:val="28"/>
          <w:szCs w:val="28"/>
        </w:rPr>
        <w:t xml:space="preserve"> for exam</w:t>
      </w:r>
      <w:r w:rsidR="00C51BFC">
        <w:rPr>
          <w:sz w:val="28"/>
          <w:szCs w:val="28"/>
        </w:rPr>
        <w:t>ple,</w:t>
      </w:r>
      <w:r w:rsidR="00ED6AA6" w:rsidRPr="00DC60E1">
        <w:rPr>
          <w:sz w:val="28"/>
          <w:szCs w:val="28"/>
        </w:rPr>
        <w:t xml:space="preserve"> given the present understanding of the issues involved, be a little difficult to enthuse over Nakamura’s establishing a “</w:t>
      </w:r>
      <w:r w:rsidR="00ED6AA6" w:rsidRPr="00C51BFC">
        <w:rPr>
          <w:i/>
          <w:sz w:val="28"/>
          <w:szCs w:val="28"/>
        </w:rPr>
        <w:t>Comfort Station</w:t>
      </w:r>
      <w:r w:rsidR="00ED6AA6" w:rsidRPr="00DC60E1">
        <w:rPr>
          <w:sz w:val="28"/>
          <w:szCs w:val="28"/>
        </w:rPr>
        <w:t xml:space="preserve">” (military brothel) in </w:t>
      </w:r>
      <w:r w:rsidR="00C51BFC">
        <w:rPr>
          <w:sz w:val="28"/>
          <w:szCs w:val="28"/>
        </w:rPr>
        <w:t>Bangkok as a positive step! Adm</w:t>
      </w:r>
      <w:r w:rsidR="00ED6AA6" w:rsidRPr="00DC60E1">
        <w:rPr>
          <w:sz w:val="28"/>
          <w:szCs w:val="28"/>
        </w:rPr>
        <w:t>ittedly the indiscriminate rape of Thai women by Japanese s</w:t>
      </w:r>
      <w:r w:rsidR="00C51BFC">
        <w:rPr>
          <w:sz w:val="28"/>
          <w:szCs w:val="28"/>
        </w:rPr>
        <w:t>oldiers is equally appalling, b</w:t>
      </w:r>
      <w:r w:rsidR="00ED6AA6" w:rsidRPr="00DC60E1">
        <w:rPr>
          <w:sz w:val="28"/>
          <w:szCs w:val="28"/>
        </w:rPr>
        <w:t>ut it might be argued that the opening of a Bangkok “</w:t>
      </w:r>
      <w:r w:rsidR="00ED6AA6" w:rsidRPr="00C51BFC">
        <w:rPr>
          <w:i/>
          <w:sz w:val="28"/>
          <w:szCs w:val="28"/>
        </w:rPr>
        <w:t>Comfort Station</w:t>
      </w:r>
      <w:r w:rsidR="00ED6AA6" w:rsidRPr="00DC60E1">
        <w:rPr>
          <w:sz w:val="28"/>
          <w:szCs w:val="28"/>
        </w:rPr>
        <w:t>” merely e</w:t>
      </w:r>
      <w:r w:rsidR="00C51BFC">
        <w:rPr>
          <w:sz w:val="28"/>
          <w:szCs w:val="28"/>
        </w:rPr>
        <w:t>nabled the same rape to be perp</w:t>
      </w:r>
      <w:r w:rsidR="00ED6AA6" w:rsidRPr="00DC60E1">
        <w:rPr>
          <w:sz w:val="28"/>
          <w:szCs w:val="28"/>
        </w:rPr>
        <w:t xml:space="preserve">etrated in secret, hidden from the public gaze. </w:t>
      </w:r>
    </w:p>
    <w:p w:rsidR="00C51BFC" w:rsidRDefault="00C51BFC" w:rsidP="00C51BFC">
      <w:pPr>
        <w:pStyle w:val="NormalWeb"/>
        <w:spacing w:after="240" w:afterAutospacing="0"/>
        <w:ind w:left="720"/>
        <w:rPr>
          <w:sz w:val="28"/>
          <w:szCs w:val="28"/>
        </w:rPr>
      </w:pPr>
      <w:r>
        <w:rPr>
          <w:sz w:val="28"/>
          <w:szCs w:val="28"/>
        </w:rPr>
        <w:t xml:space="preserve">    </w:t>
      </w:r>
      <w:r w:rsidR="00ED6AA6" w:rsidRPr="00DC60E1">
        <w:rPr>
          <w:sz w:val="28"/>
          <w:szCs w:val="28"/>
        </w:rPr>
        <w:t xml:space="preserve">“A face-slapping incident had </w:t>
      </w:r>
      <w:r>
        <w:rPr>
          <w:sz w:val="28"/>
          <w:szCs w:val="28"/>
        </w:rPr>
        <w:t xml:space="preserve">triggered (the events in) Ban </w:t>
      </w:r>
      <w:proofErr w:type="gramStart"/>
      <w:r>
        <w:rPr>
          <w:sz w:val="28"/>
          <w:szCs w:val="28"/>
        </w:rPr>
        <w:t>Pong</w:t>
      </w:r>
      <w:r w:rsidR="00ED6AA6" w:rsidRPr="00DC60E1">
        <w:rPr>
          <w:sz w:val="28"/>
          <w:szCs w:val="28"/>
        </w:rPr>
        <w:t xml:space="preserve"> </w:t>
      </w:r>
      <w:r>
        <w:rPr>
          <w:sz w:val="28"/>
          <w:szCs w:val="28"/>
        </w:rPr>
        <w:t xml:space="preserve"> </w:t>
      </w:r>
      <w:r w:rsidR="00ED6AA6" w:rsidRPr="00DC60E1">
        <w:rPr>
          <w:sz w:val="28"/>
          <w:szCs w:val="28"/>
        </w:rPr>
        <w:t>and</w:t>
      </w:r>
      <w:proofErr w:type="gramEnd"/>
      <w:r w:rsidR="00ED6AA6" w:rsidRPr="00DC60E1">
        <w:rPr>
          <w:sz w:val="28"/>
          <w:szCs w:val="28"/>
        </w:rPr>
        <w:t xml:space="preserve"> (Thai) Ambassador (to Tokyo) Direk, who was on leave in Bangkok, had </w:t>
      </w:r>
      <w:r w:rsidR="00ED6AA6" w:rsidRPr="00DC60E1">
        <w:rPr>
          <w:sz w:val="28"/>
          <w:szCs w:val="28"/>
        </w:rPr>
        <w:lastRenderedPageBreak/>
        <w:t>impressed upon Nakamura how deeply the Thai resented such behavior on the part of the Japanese...</w:t>
      </w:r>
      <w:r>
        <w:rPr>
          <w:sz w:val="28"/>
          <w:szCs w:val="28"/>
        </w:rPr>
        <w:t>.</w:t>
      </w:r>
      <w:r w:rsidR="00ED6AA6" w:rsidRPr="00DC60E1">
        <w:rPr>
          <w:sz w:val="28"/>
          <w:szCs w:val="28"/>
        </w:rPr>
        <w:t xml:space="preserve"> The Japanese lack of self-consciousness about nudity and their habit of urinating in public places had offended Thai sensibilities, too, so Nakamura took up Ambassador Tsubokami’s suggestion that a pamphlet explaining Thai customs and cultural taboos be prepared. The </w:t>
      </w:r>
      <w:r>
        <w:rPr>
          <w:i/>
          <w:iCs/>
          <w:sz w:val="28"/>
          <w:szCs w:val="28"/>
        </w:rPr>
        <w:t>Keinpeitai</w:t>
      </w:r>
      <w:r w:rsidR="00ED6AA6" w:rsidRPr="00DC60E1">
        <w:rPr>
          <w:i/>
          <w:iCs/>
          <w:sz w:val="28"/>
          <w:szCs w:val="28"/>
        </w:rPr>
        <w:t xml:space="preserve"> </w:t>
      </w:r>
      <w:r w:rsidR="00ED6AA6" w:rsidRPr="00DC60E1">
        <w:rPr>
          <w:sz w:val="28"/>
          <w:szCs w:val="28"/>
        </w:rPr>
        <w:t xml:space="preserve">(Military Police) took </w:t>
      </w:r>
      <w:r w:rsidRPr="00DC60E1">
        <w:rPr>
          <w:sz w:val="28"/>
          <w:szCs w:val="28"/>
        </w:rPr>
        <w:t>responsibility</w:t>
      </w:r>
      <w:r w:rsidR="00ED6AA6" w:rsidRPr="00DC60E1">
        <w:rPr>
          <w:sz w:val="28"/>
          <w:szCs w:val="28"/>
        </w:rPr>
        <w:t xml:space="preserve"> for insuring that a copy was distributed to each soldier entering the country...</w:t>
      </w:r>
      <w:r>
        <w:rPr>
          <w:sz w:val="28"/>
          <w:szCs w:val="28"/>
        </w:rPr>
        <w:t>.</w:t>
      </w:r>
      <w:r w:rsidR="00ED6AA6" w:rsidRPr="00DC60E1">
        <w:rPr>
          <w:sz w:val="28"/>
          <w:szCs w:val="28"/>
        </w:rPr>
        <w:t xml:space="preserve"> The soldiers’ nocturnal activities had been the root of many quarrels, so the Garrison Army established a separate army brothel - a </w:t>
      </w:r>
      <w:r>
        <w:rPr>
          <w:sz w:val="28"/>
          <w:szCs w:val="28"/>
        </w:rPr>
        <w:t>‘</w:t>
      </w:r>
      <w:r w:rsidR="00ED6AA6" w:rsidRPr="00C51BFC">
        <w:rPr>
          <w:i/>
          <w:sz w:val="28"/>
          <w:szCs w:val="28"/>
        </w:rPr>
        <w:t>comfort</w:t>
      </w:r>
      <w:r w:rsidR="00ED6AA6" w:rsidRPr="00DC60E1">
        <w:rPr>
          <w:sz w:val="28"/>
          <w:szCs w:val="28"/>
        </w:rPr>
        <w:t>’ facility as it was euphemistically called - to keep the enlis</w:t>
      </w:r>
      <w:r>
        <w:rPr>
          <w:sz w:val="28"/>
          <w:szCs w:val="28"/>
        </w:rPr>
        <w:t>ted men out of the local establishm</w:t>
      </w:r>
      <w:r w:rsidR="00ED6AA6" w:rsidRPr="00DC60E1">
        <w:rPr>
          <w:sz w:val="28"/>
          <w:szCs w:val="28"/>
        </w:rPr>
        <w:t xml:space="preserve">ents. Tominaga made </w:t>
      </w:r>
      <w:r w:rsidRPr="00DC60E1">
        <w:rPr>
          <w:sz w:val="28"/>
          <w:szCs w:val="28"/>
        </w:rPr>
        <w:t>arrangements</w:t>
      </w:r>
      <w:r w:rsidR="00ED6AA6" w:rsidRPr="00DC60E1">
        <w:rPr>
          <w:sz w:val="28"/>
          <w:szCs w:val="28"/>
        </w:rPr>
        <w:t xml:space="preserve"> with the Thai government, which provided a building and agreed to the hiring of local women to staff it. The b</w:t>
      </w:r>
      <w:r>
        <w:rPr>
          <w:sz w:val="28"/>
          <w:szCs w:val="28"/>
        </w:rPr>
        <w:t xml:space="preserve">rothel soon began operations.” </w:t>
      </w:r>
      <w:r>
        <w:rPr>
          <w:rStyle w:val="FootnoteReference"/>
          <w:sz w:val="28"/>
          <w:szCs w:val="28"/>
        </w:rPr>
        <w:footnoteReference w:id="14"/>
      </w:r>
    </w:p>
    <w:p w:rsidR="00937A6F" w:rsidRDefault="00C51BFC" w:rsidP="00C51BFC">
      <w:pPr>
        <w:pStyle w:val="NormalWeb"/>
        <w:spacing w:after="240" w:afterAutospacing="0"/>
        <w:rPr>
          <w:sz w:val="28"/>
          <w:szCs w:val="28"/>
        </w:rPr>
      </w:pPr>
      <w:r>
        <w:rPr>
          <w:sz w:val="28"/>
          <w:szCs w:val="28"/>
        </w:rPr>
        <w:t xml:space="preserve">    </w:t>
      </w:r>
      <w:r w:rsidR="00ED6AA6" w:rsidRPr="00DC60E1">
        <w:rPr>
          <w:sz w:val="28"/>
          <w:szCs w:val="28"/>
        </w:rPr>
        <w:t>The information that local Thai women staffed the brothel wa</w:t>
      </w:r>
      <w:r>
        <w:rPr>
          <w:sz w:val="28"/>
          <w:szCs w:val="28"/>
        </w:rPr>
        <w:t xml:space="preserve">s taken from Tominaga Kametaro’s diary account, </w:t>
      </w:r>
      <w:r>
        <w:rPr>
          <w:i/>
          <w:iCs/>
          <w:sz w:val="28"/>
          <w:szCs w:val="28"/>
        </w:rPr>
        <w:t>“Chotot</w:t>
      </w:r>
      <w:r w:rsidR="00ED6AA6" w:rsidRPr="00DC60E1">
        <w:rPr>
          <w:i/>
          <w:iCs/>
          <w:sz w:val="28"/>
          <w:szCs w:val="28"/>
        </w:rPr>
        <w:t>su Hachijunen</w:t>
      </w:r>
      <w:r>
        <w:rPr>
          <w:i/>
          <w:iCs/>
          <w:sz w:val="28"/>
          <w:szCs w:val="28"/>
        </w:rPr>
        <w:t>”</w:t>
      </w:r>
      <w:r w:rsidRPr="00C51BFC">
        <w:rPr>
          <w:sz w:val="28"/>
          <w:szCs w:val="28"/>
        </w:rPr>
        <w:t xml:space="preserve"> </w:t>
      </w:r>
      <w:r>
        <w:rPr>
          <w:sz w:val="28"/>
          <w:szCs w:val="28"/>
        </w:rPr>
        <w:t>(Eighty Reckless Years)</w:t>
      </w:r>
      <w:r>
        <w:rPr>
          <w:iCs/>
          <w:sz w:val="28"/>
          <w:szCs w:val="28"/>
        </w:rPr>
        <w:t>;</w:t>
      </w:r>
      <w:r w:rsidR="00937A6F">
        <w:rPr>
          <w:iCs/>
          <w:sz w:val="28"/>
          <w:szCs w:val="28"/>
        </w:rPr>
        <w:t xml:space="preserve"> </w:t>
      </w:r>
      <w:r w:rsidR="00ED6AA6" w:rsidRPr="00DC60E1">
        <w:rPr>
          <w:sz w:val="28"/>
          <w:szCs w:val="28"/>
        </w:rPr>
        <w:t>Tokyo, 1987)</w:t>
      </w:r>
      <w:r>
        <w:rPr>
          <w:sz w:val="28"/>
          <w:szCs w:val="28"/>
        </w:rPr>
        <w:t>,</w:t>
      </w:r>
      <w:r w:rsidR="00ED6AA6" w:rsidRPr="00DC60E1">
        <w:rPr>
          <w:sz w:val="28"/>
          <w:szCs w:val="28"/>
        </w:rPr>
        <w:t xml:space="preserve"> a manuscri</w:t>
      </w:r>
      <w:r w:rsidR="00937A6F">
        <w:rPr>
          <w:sz w:val="28"/>
          <w:szCs w:val="28"/>
        </w:rPr>
        <w:t>pt copy of which is in Reynolds’</w:t>
      </w:r>
      <w:r w:rsidR="00ED6AA6" w:rsidRPr="00DC60E1">
        <w:rPr>
          <w:sz w:val="28"/>
          <w:szCs w:val="28"/>
        </w:rPr>
        <w:t xml:space="preserve"> personal collection. It seems highly unlikely that the bodies available were </w:t>
      </w:r>
      <w:r w:rsidR="00ED6AA6" w:rsidRPr="00DC60E1">
        <w:rPr>
          <w:i/>
          <w:iCs/>
          <w:sz w:val="28"/>
          <w:szCs w:val="28"/>
        </w:rPr>
        <w:t xml:space="preserve">only </w:t>
      </w:r>
      <w:r w:rsidR="00ED6AA6" w:rsidRPr="00DC60E1">
        <w:rPr>
          <w:sz w:val="28"/>
          <w:szCs w:val="28"/>
        </w:rPr>
        <w:t>those of Thai women. Many accounts attest to the presence of Korean and even Taiwanese, as well as Thai and Mon women in Japanese military brothels along the Thai-Burma Railw</w:t>
      </w:r>
      <w:r w:rsidR="00937A6F">
        <w:rPr>
          <w:sz w:val="28"/>
          <w:szCs w:val="28"/>
        </w:rPr>
        <w:t xml:space="preserve">ay and in Kanchanaburi itself. </w:t>
      </w:r>
      <w:r w:rsidR="00937A6F">
        <w:rPr>
          <w:rStyle w:val="FootnoteReference"/>
          <w:sz w:val="28"/>
          <w:szCs w:val="28"/>
        </w:rPr>
        <w:footnoteReference w:id="15"/>
      </w:r>
      <w:r w:rsidR="00ED6AA6" w:rsidRPr="00DC60E1">
        <w:rPr>
          <w:sz w:val="28"/>
          <w:szCs w:val="28"/>
        </w:rPr>
        <w:t xml:space="preserve"> </w:t>
      </w:r>
    </w:p>
    <w:p w:rsidR="00A242B8" w:rsidRDefault="00ED6AA6" w:rsidP="00A242B8">
      <w:pPr>
        <w:pStyle w:val="NormalWeb"/>
        <w:spacing w:after="240" w:afterAutospacing="0"/>
        <w:ind w:left="720"/>
        <w:rPr>
          <w:sz w:val="28"/>
          <w:szCs w:val="28"/>
        </w:rPr>
      </w:pPr>
      <w:r w:rsidRPr="00DC60E1">
        <w:rPr>
          <w:sz w:val="28"/>
          <w:szCs w:val="28"/>
        </w:rPr>
        <w:t xml:space="preserve">“General Nakamura responded to the political crisis by intensifying efforts to solve the festering problems that his new command had inherited. At the top of the list was the Ban Pong incideni The Thai had resolutely resisted the Southern Army’s demand that the Buddhist monk considered the ringleader in the allair he executed, claiming that their laws did not permit the execution of a monk. Nakarnura not only recommended that the demand be dropped. hut suggested that an 80,(X)O baht indemnity he handed hack as a fund to benefit the families of Thai soldiers killed in the fighting with the Japanese army in December 1941. To Nakamtmra’s surprise, the Southern Army accepted his ideas, permitting the settlement </w:t>
      </w:r>
      <w:r w:rsidR="00A242B8">
        <w:rPr>
          <w:sz w:val="28"/>
          <w:szCs w:val="28"/>
        </w:rPr>
        <w:t>of a nettlesome controversy.”</w:t>
      </w:r>
      <w:r w:rsidR="00A242B8">
        <w:rPr>
          <w:rStyle w:val="FootnoteReference"/>
          <w:sz w:val="28"/>
          <w:szCs w:val="28"/>
        </w:rPr>
        <w:footnoteReference w:id="16"/>
      </w:r>
    </w:p>
    <w:p w:rsidR="00F319BE" w:rsidRDefault="00ED6AA6" w:rsidP="00A242B8">
      <w:pPr>
        <w:pStyle w:val="NormalWeb"/>
        <w:spacing w:after="240" w:afterAutospacing="0"/>
        <w:rPr>
          <w:sz w:val="28"/>
          <w:szCs w:val="28"/>
        </w:rPr>
      </w:pPr>
      <w:r w:rsidRPr="00DC60E1">
        <w:rPr>
          <w:sz w:val="28"/>
          <w:szCs w:val="28"/>
        </w:rPr>
        <w:lastRenderedPageBreak/>
        <w:br/>
      </w:r>
      <w:r w:rsidR="00A242B8">
        <w:rPr>
          <w:sz w:val="28"/>
          <w:szCs w:val="28"/>
        </w:rPr>
        <w:t xml:space="preserve">   </w:t>
      </w:r>
      <w:r w:rsidRPr="00DC60E1">
        <w:rPr>
          <w:sz w:val="28"/>
          <w:szCs w:val="28"/>
        </w:rPr>
        <w:t>The incident’s settlement had, however, taken several months. Although the Thai-Burma Railway operations were under the direct command of the Southern Army, it should be mentioned that Nakamura had himself journeyed to Kanchanahuri on March 4 1943 to insp</w:t>
      </w:r>
      <w:r w:rsidR="00A242B8">
        <w:rPr>
          <w:sz w:val="28"/>
          <w:szCs w:val="28"/>
        </w:rPr>
        <w:t>ect the railway construction. H</w:t>
      </w:r>
      <w:r w:rsidRPr="00DC60E1">
        <w:rPr>
          <w:sz w:val="28"/>
          <w:szCs w:val="28"/>
        </w:rPr>
        <w:t>e must also have passed through Ban Pong and must have been at least partially aware of the horrific conditions obtaining along the railway course. Moreover, just b</w:t>
      </w:r>
      <w:r w:rsidR="00A242B8">
        <w:rPr>
          <w:sz w:val="28"/>
          <w:szCs w:val="28"/>
        </w:rPr>
        <w:t>efore the war’s end in May 1945,</w:t>
      </w:r>
      <w:r w:rsidRPr="00DC60E1">
        <w:rPr>
          <w:sz w:val="28"/>
          <w:szCs w:val="28"/>
        </w:rPr>
        <w:t xml:space="preserve"> command of the railway forces had been transferred to Nakamura’</w:t>
      </w:r>
      <w:r w:rsidR="00A242B8">
        <w:rPr>
          <w:sz w:val="28"/>
          <w:szCs w:val="28"/>
        </w:rPr>
        <w:t>s</w:t>
      </w:r>
      <w:r w:rsidRPr="00DC60E1">
        <w:rPr>
          <w:b/>
          <w:bCs/>
          <w:sz w:val="28"/>
          <w:szCs w:val="28"/>
        </w:rPr>
        <w:t xml:space="preserve"> </w:t>
      </w:r>
      <w:r w:rsidR="00A242B8">
        <w:rPr>
          <w:sz w:val="28"/>
          <w:szCs w:val="28"/>
        </w:rPr>
        <w:t xml:space="preserve">Garrison Command. </w:t>
      </w:r>
      <w:r w:rsidR="00A242B8">
        <w:rPr>
          <w:rStyle w:val="FootnoteReference"/>
          <w:sz w:val="28"/>
          <w:szCs w:val="28"/>
        </w:rPr>
        <w:footnoteReference w:id="17"/>
      </w:r>
      <w:r w:rsidR="00311D0C">
        <w:rPr>
          <w:sz w:val="28"/>
          <w:szCs w:val="28"/>
        </w:rPr>
        <w:t xml:space="preserve"> Just how aware Nakam</w:t>
      </w:r>
      <w:r w:rsidRPr="00DC60E1">
        <w:rPr>
          <w:sz w:val="28"/>
          <w:szCs w:val="28"/>
        </w:rPr>
        <w:t>ura was of the conditions prevailing in the railway</w:t>
      </w:r>
      <w:r w:rsidR="00311D0C">
        <w:rPr>
          <w:sz w:val="28"/>
          <w:szCs w:val="28"/>
        </w:rPr>
        <w:t xml:space="preserve"> camps may never be fully known,</w:t>
      </w:r>
      <w:r w:rsidRPr="00DC60E1">
        <w:rPr>
          <w:sz w:val="28"/>
          <w:szCs w:val="28"/>
        </w:rPr>
        <w:t xml:space="preserve"> and whether he might have been able to affect any </w:t>
      </w:r>
      <w:r w:rsidR="00311D0C" w:rsidRPr="00DC60E1">
        <w:rPr>
          <w:sz w:val="28"/>
          <w:szCs w:val="28"/>
        </w:rPr>
        <w:t>amelioration</w:t>
      </w:r>
      <w:r w:rsidRPr="00DC60E1">
        <w:rPr>
          <w:sz w:val="28"/>
          <w:szCs w:val="28"/>
        </w:rPr>
        <w:t xml:space="preserve"> is doubtful. Quite how Na</w:t>
      </w:r>
      <w:r w:rsidR="00311D0C">
        <w:rPr>
          <w:sz w:val="28"/>
          <w:szCs w:val="28"/>
        </w:rPr>
        <w:t>kamura was able to have his term</w:t>
      </w:r>
      <w:r w:rsidRPr="00DC60E1">
        <w:rPr>
          <w:sz w:val="28"/>
          <w:szCs w:val="28"/>
        </w:rPr>
        <w:t>s for settlement of the Ban Pong incident accepted by the Southern Army’s Saigon command still remains a mystery. But the suspicion remains that the Ban Pong events migh</w:t>
      </w:r>
      <w:r w:rsidR="00311D0C">
        <w:rPr>
          <w:sz w:val="28"/>
          <w:szCs w:val="28"/>
        </w:rPr>
        <w:t>t have given Prime Minister Phib</w:t>
      </w:r>
      <w:r w:rsidRPr="00DC60E1">
        <w:rPr>
          <w:sz w:val="28"/>
          <w:szCs w:val="28"/>
        </w:rPr>
        <w:t>un cause for caution in his dealings with the Japanese. Some Thai historians have recently tried - quite convincingly - to correct the overwhelmingly negative views of Phibun that have generally obtained within contemporary T</w:t>
      </w:r>
      <w:r w:rsidR="00311D0C">
        <w:rPr>
          <w:sz w:val="28"/>
          <w:szCs w:val="28"/>
        </w:rPr>
        <w:t>hailand. Phihun was, they argue,</w:t>
      </w:r>
      <w:r w:rsidRPr="00DC60E1">
        <w:rPr>
          <w:sz w:val="28"/>
          <w:szCs w:val="28"/>
        </w:rPr>
        <w:t xml:space="preserve"> pressured by circumstances and was n</w:t>
      </w:r>
      <w:r w:rsidR="00311D0C">
        <w:rPr>
          <w:sz w:val="28"/>
          <w:szCs w:val="28"/>
        </w:rPr>
        <w:t>ever ideologically pro-Japanese;</w:t>
      </w:r>
      <w:r w:rsidRPr="00DC60E1">
        <w:rPr>
          <w:sz w:val="28"/>
          <w:szCs w:val="28"/>
        </w:rPr>
        <w:t xml:space="preserve"> rather he reluctantly promoted what he saw as being Thailand’s national interests of survival (which conveniently happened to coincide with his own) in a situation which allowed him few options. It h</w:t>
      </w:r>
      <w:r w:rsidR="00311D0C">
        <w:rPr>
          <w:sz w:val="28"/>
          <w:szCs w:val="28"/>
        </w:rPr>
        <w:t>as even been suggested that Phib</w:t>
      </w:r>
      <w:r w:rsidRPr="00DC60E1">
        <w:rPr>
          <w:sz w:val="28"/>
          <w:szCs w:val="28"/>
        </w:rPr>
        <w:t xml:space="preserve">un’s administrations were arguably somewhat more </w:t>
      </w:r>
      <w:r w:rsidR="00146A03">
        <w:rPr>
          <w:sz w:val="28"/>
          <w:szCs w:val="28"/>
        </w:rPr>
        <w:t>‘</w:t>
      </w:r>
      <w:r w:rsidRPr="00DC60E1">
        <w:rPr>
          <w:sz w:val="28"/>
          <w:szCs w:val="28"/>
        </w:rPr>
        <w:t>democratic’ comp</w:t>
      </w:r>
      <w:r w:rsidR="00146A03">
        <w:rPr>
          <w:sz w:val="28"/>
          <w:szCs w:val="28"/>
        </w:rPr>
        <w:t xml:space="preserve">ared with those that followed. </w:t>
      </w:r>
      <w:r w:rsidR="00146A03">
        <w:rPr>
          <w:rStyle w:val="FootnoteReference"/>
          <w:sz w:val="28"/>
          <w:szCs w:val="28"/>
        </w:rPr>
        <w:footnoteReference w:id="18"/>
      </w:r>
      <w:r w:rsidR="00146A03">
        <w:rPr>
          <w:sz w:val="28"/>
          <w:szCs w:val="28"/>
        </w:rPr>
        <w:t xml:space="preserve"> Phib</w:t>
      </w:r>
      <w:r w:rsidRPr="00DC60E1">
        <w:rPr>
          <w:sz w:val="28"/>
          <w:szCs w:val="28"/>
        </w:rPr>
        <w:t>un distanced himself from the Japanese</w:t>
      </w:r>
      <w:r w:rsidR="00146A03">
        <w:rPr>
          <w:sz w:val="28"/>
          <w:szCs w:val="28"/>
        </w:rPr>
        <w:t xml:space="preserve"> on certain important occasions;</w:t>
      </w:r>
      <w:r w:rsidRPr="00DC60E1">
        <w:rPr>
          <w:sz w:val="28"/>
          <w:szCs w:val="28"/>
        </w:rPr>
        <w:t xml:space="preserve"> his two most famous </w:t>
      </w:r>
      <w:r w:rsidR="00146A03">
        <w:rPr>
          <w:sz w:val="28"/>
          <w:szCs w:val="28"/>
        </w:rPr>
        <w:t>“</w:t>
      </w:r>
      <w:r w:rsidRPr="00146A03">
        <w:rPr>
          <w:i/>
          <w:sz w:val="28"/>
          <w:szCs w:val="28"/>
        </w:rPr>
        <w:t>absences</w:t>
      </w:r>
      <w:r w:rsidRPr="00DC60E1">
        <w:rPr>
          <w:sz w:val="28"/>
          <w:szCs w:val="28"/>
        </w:rPr>
        <w:t>” are</w:t>
      </w:r>
      <w:r w:rsidR="00146A03">
        <w:rPr>
          <w:sz w:val="28"/>
          <w:szCs w:val="28"/>
        </w:rPr>
        <w:t xml:space="preserve"> – first -</w:t>
      </w:r>
      <w:r w:rsidRPr="00DC60E1">
        <w:rPr>
          <w:sz w:val="28"/>
          <w:szCs w:val="28"/>
        </w:rPr>
        <w:t xml:space="preserve"> t</w:t>
      </w:r>
      <w:r w:rsidR="00146A03">
        <w:rPr>
          <w:sz w:val="28"/>
          <w:szCs w:val="28"/>
        </w:rPr>
        <w:t>hat of December 1941 (when Phib</w:t>
      </w:r>
      <w:r w:rsidRPr="00DC60E1">
        <w:rPr>
          <w:sz w:val="28"/>
          <w:szCs w:val="28"/>
        </w:rPr>
        <w:t>u</w:t>
      </w:r>
      <w:r w:rsidR="00146A03">
        <w:rPr>
          <w:sz w:val="28"/>
          <w:szCs w:val="28"/>
        </w:rPr>
        <w:t>n absented himself from Bangkok,</w:t>
      </w:r>
      <w:r w:rsidRPr="00DC60E1">
        <w:rPr>
          <w:sz w:val="28"/>
          <w:szCs w:val="28"/>
        </w:rPr>
        <w:t xml:space="preserve"> probably to evaluate the Japanese invasion of </w:t>
      </w:r>
      <w:r w:rsidR="00146A03">
        <w:rPr>
          <w:sz w:val="28"/>
          <w:szCs w:val="28"/>
        </w:rPr>
        <w:t xml:space="preserve">South Thailand, </w:t>
      </w:r>
      <w:r w:rsidRPr="00DC60E1">
        <w:rPr>
          <w:sz w:val="28"/>
          <w:szCs w:val="28"/>
        </w:rPr>
        <w:t xml:space="preserve"> and was thus able to delay signing any agreements with Japan) and </w:t>
      </w:r>
      <w:r w:rsidR="00146A03">
        <w:rPr>
          <w:sz w:val="28"/>
          <w:szCs w:val="28"/>
        </w:rPr>
        <w:t xml:space="preserve">– second - </w:t>
      </w:r>
      <w:r w:rsidRPr="00DC60E1">
        <w:rPr>
          <w:sz w:val="28"/>
          <w:szCs w:val="28"/>
        </w:rPr>
        <w:t>his adamant refusal, despite considerable pressure from the Japanese Embassy, Nakamura and even Tokyo itself, to attend what he probably regarded as a purely propaganda exercise - the convening of the 1943 Greate</w:t>
      </w:r>
      <w:r w:rsidR="00146A03">
        <w:rPr>
          <w:sz w:val="28"/>
          <w:szCs w:val="28"/>
        </w:rPr>
        <w:t>r East Asia Conference in Tokyo,</w:t>
      </w:r>
      <w:r w:rsidRPr="00DC60E1">
        <w:rPr>
          <w:sz w:val="28"/>
          <w:szCs w:val="28"/>
        </w:rPr>
        <w:t xml:space="preserve"> comprising the heads of Japanese-occupied or Japanese- supported Asian governments. (Onl</w:t>
      </w:r>
      <w:r w:rsidR="00146A03">
        <w:rPr>
          <w:sz w:val="28"/>
          <w:szCs w:val="28"/>
        </w:rPr>
        <w:t>y Thailand’s Premier was absent; the country being represented,</w:t>
      </w:r>
      <w:r w:rsidRPr="00DC60E1">
        <w:rPr>
          <w:sz w:val="28"/>
          <w:szCs w:val="28"/>
        </w:rPr>
        <w:t xml:space="preserve"> i</w:t>
      </w:r>
      <w:r w:rsidR="00146A03">
        <w:rPr>
          <w:sz w:val="28"/>
          <w:szCs w:val="28"/>
        </w:rPr>
        <w:t>nstead, by its Foreign Minister</w:t>
      </w:r>
      <w:r w:rsidR="00F319BE">
        <w:rPr>
          <w:sz w:val="28"/>
          <w:szCs w:val="28"/>
        </w:rPr>
        <w:t>, Prince</w:t>
      </w:r>
      <w:r w:rsidRPr="00DC60E1">
        <w:rPr>
          <w:sz w:val="28"/>
          <w:szCs w:val="28"/>
        </w:rPr>
        <w:t xml:space="preserve"> Wan Waithayakon). The Ban Pong even</w:t>
      </w:r>
      <w:r w:rsidR="00F319BE">
        <w:rPr>
          <w:sz w:val="28"/>
          <w:szCs w:val="28"/>
        </w:rPr>
        <w:t>ts had occurred between Phibun’</w:t>
      </w:r>
      <w:r w:rsidRPr="00DC60E1">
        <w:rPr>
          <w:sz w:val="28"/>
          <w:szCs w:val="28"/>
        </w:rPr>
        <w:t>s two great “</w:t>
      </w:r>
      <w:r w:rsidRPr="00F319BE">
        <w:rPr>
          <w:i/>
          <w:sz w:val="28"/>
          <w:szCs w:val="28"/>
        </w:rPr>
        <w:t>absences</w:t>
      </w:r>
      <w:r w:rsidRPr="00DC60E1">
        <w:rPr>
          <w:sz w:val="28"/>
          <w:szCs w:val="28"/>
        </w:rPr>
        <w:t xml:space="preserve">”. Moreover, his government had resolutely </w:t>
      </w:r>
      <w:r w:rsidRPr="00DC60E1">
        <w:rPr>
          <w:sz w:val="28"/>
          <w:szCs w:val="28"/>
        </w:rPr>
        <w:lastRenderedPageBreak/>
        <w:t>refused the Southern Army’</w:t>
      </w:r>
      <w:r w:rsidR="00F319BE">
        <w:rPr>
          <w:sz w:val="28"/>
          <w:szCs w:val="28"/>
        </w:rPr>
        <w:t>s original demands for the I</w:t>
      </w:r>
      <w:r w:rsidRPr="00DC60E1">
        <w:rPr>
          <w:sz w:val="28"/>
          <w:szCs w:val="28"/>
        </w:rPr>
        <w:t>ncident’s settlement. To what extent might Premier Phibun have been personally influenced by the events at Ban Pong? In this context, it is curious to note that on hearing of the impending arrival</w:t>
      </w:r>
      <w:r w:rsidR="00F319BE">
        <w:rPr>
          <w:sz w:val="28"/>
          <w:szCs w:val="28"/>
        </w:rPr>
        <w:t xml:space="preserve"> of General Nakamura in Bangkok,</w:t>
      </w:r>
      <w:r w:rsidRPr="00DC60E1">
        <w:rPr>
          <w:sz w:val="28"/>
          <w:szCs w:val="28"/>
        </w:rPr>
        <w:t xml:space="preserve"> Phihun again absented himself from the capital</w:t>
      </w:r>
      <w:r w:rsidR="00F319BE">
        <w:rPr>
          <w:sz w:val="28"/>
          <w:szCs w:val="28"/>
        </w:rPr>
        <w:t>,</w:t>
      </w:r>
      <w:r w:rsidRPr="00DC60E1">
        <w:rPr>
          <w:sz w:val="28"/>
          <w:szCs w:val="28"/>
        </w:rPr>
        <w:t xml:space="preserve"> leaving vanous deputies to greet the Gener</w:t>
      </w:r>
      <w:r w:rsidR="00F319BE">
        <w:rPr>
          <w:sz w:val="28"/>
          <w:szCs w:val="28"/>
        </w:rPr>
        <w:t xml:space="preserve">al in his place. </w:t>
      </w:r>
      <w:r w:rsidR="00F319BE">
        <w:rPr>
          <w:rStyle w:val="FootnoteReference"/>
          <w:sz w:val="28"/>
          <w:szCs w:val="28"/>
        </w:rPr>
        <w:footnoteReference w:id="19"/>
      </w:r>
      <w:r w:rsidRPr="00DC60E1">
        <w:rPr>
          <w:sz w:val="28"/>
          <w:szCs w:val="28"/>
        </w:rPr>
        <w:t xml:space="preserve"> </w:t>
      </w:r>
    </w:p>
    <w:p w:rsidR="00F319BE" w:rsidRDefault="00F319BE" w:rsidP="00F319BE">
      <w:pPr>
        <w:pStyle w:val="NormalWeb"/>
        <w:spacing w:after="240" w:afterAutospacing="0"/>
        <w:rPr>
          <w:sz w:val="28"/>
          <w:szCs w:val="28"/>
        </w:rPr>
      </w:pPr>
      <w:r>
        <w:rPr>
          <w:sz w:val="28"/>
          <w:szCs w:val="28"/>
        </w:rPr>
        <w:t xml:space="preserve">   </w:t>
      </w:r>
      <w:r w:rsidR="00ED6AA6" w:rsidRPr="00DC60E1">
        <w:rPr>
          <w:sz w:val="28"/>
          <w:szCs w:val="28"/>
        </w:rPr>
        <w:t>Much about the Ban Pong disturbances remains hazy and the entire affair is not well-known in Thailand today. In an attempt to set the incident within the context of wartime Ban Pong, a cas</w:t>
      </w:r>
      <w:r>
        <w:rPr>
          <w:sz w:val="28"/>
          <w:szCs w:val="28"/>
        </w:rPr>
        <w:t>ual visit to the town’s temple, Wat Don Tu</w:t>
      </w:r>
      <w:r w:rsidR="00ED6AA6" w:rsidRPr="00DC60E1">
        <w:rPr>
          <w:sz w:val="28"/>
          <w:szCs w:val="28"/>
        </w:rPr>
        <w:t xml:space="preserve">m, indicated that its Abbot had been a temple novice at the time of the </w:t>
      </w:r>
      <w:r>
        <w:rPr>
          <w:sz w:val="28"/>
          <w:szCs w:val="28"/>
        </w:rPr>
        <w:t>Japanese army’</w:t>
      </w:r>
      <w:r w:rsidR="00ED6AA6" w:rsidRPr="00DC60E1">
        <w:rPr>
          <w:sz w:val="28"/>
          <w:szCs w:val="28"/>
        </w:rPr>
        <w:t xml:space="preserve">s arrival. It also revealed the presence of a small stupa, erected in 1991, commemorating those Japanese soldiers who had lost their lives around Ban Pong. On a </w:t>
      </w:r>
      <w:r>
        <w:rPr>
          <w:sz w:val="28"/>
          <w:szCs w:val="28"/>
        </w:rPr>
        <w:t>subsequent visit to Wat Don Tum, on 13th July 2002,</w:t>
      </w:r>
      <w:r w:rsidR="00ED6AA6" w:rsidRPr="00DC60E1">
        <w:rPr>
          <w:sz w:val="28"/>
          <w:szCs w:val="28"/>
        </w:rPr>
        <w:t xml:space="preserve"> the Reverend Abbot agreed to ar</w:t>
      </w:r>
      <w:r>
        <w:rPr>
          <w:sz w:val="28"/>
          <w:szCs w:val="28"/>
        </w:rPr>
        <w:t xml:space="preserve">ticulate his wartime memories. </w:t>
      </w:r>
    </w:p>
    <w:p w:rsidR="00944461" w:rsidRDefault="00F319BE" w:rsidP="00BA2AE0">
      <w:pPr>
        <w:pStyle w:val="NormalWeb"/>
        <w:spacing w:after="240" w:afterAutospacing="0"/>
        <w:rPr>
          <w:sz w:val="28"/>
          <w:szCs w:val="28"/>
        </w:rPr>
      </w:pPr>
      <w:r>
        <w:rPr>
          <w:sz w:val="28"/>
          <w:szCs w:val="28"/>
        </w:rPr>
        <w:t xml:space="preserve">   </w:t>
      </w:r>
      <w:r w:rsidR="00ED6AA6" w:rsidRPr="00DC60E1">
        <w:rPr>
          <w:sz w:val="28"/>
          <w:szCs w:val="28"/>
        </w:rPr>
        <w:t>Today, Wat D</w:t>
      </w:r>
      <w:r>
        <w:rPr>
          <w:sz w:val="28"/>
          <w:szCs w:val="28"/>
        </w:rPr>
        <w:t>on Turn is a substantial temple,</w:t>
      </w:r>
      <w:r w:rsidR="00ED6AA6" w:rsidRPr="00DC60E1">
        <w:rPr>
          <w:sz w:val="28"/>
          <w:szCs w:val="28"/>
        </w:rPr>
        <w:t xml:space="preserve"> constructed in the con</w:t>
      </w:r>
      <w:r>
        <w:rPr>
          <w:sz w:val="28"/>
          <w:szCs w:val="28"/>
        </w:rPr>
        <w:t xml:space="preserve">temporary Bangkok/Rattanakosin </w:t>
      </w:r>
      <w:r w:rsidR="00ED6AA6" w:rsidRPr="00DC60E1">
        <w:rPr>
          <w:sz w:val="28"/>
          <w:szCs w:val="28"/>
        </w:rPr>
        <w:t>style. It lies on the main road through Ban Pong itself and is clearly visible from the railway, for the main rail track runs behind the large temple compound. The junction of the Thai-</w:t>
      </w:r>
      <w:r w:rsidR="00BA2AE0">
        <w:rPr>
          <w:sz w:val="28"/>
          <w:szCs w:val="28"/>
        </w:rPr>
        <w:t>Burma Railway (today’s Nam Tok L</w:t>
      </w:r>
      <w:r w:rsidR="00ED6AA6" w:rsidRPr="00DC60E1">
        <w:rPr>
          <w:sz w:val="28"/>
          <w:szCs w:val="28"/>
        </w:rPr>
        <w:t xml:space="preserve">ine) with the main Southern Line is only a few tens of meters from the temple’s access gate to the rail tracks. The Nong Pladtik </w:t>
      </w:r>
      <w:r w:rsidR="00BA2AE0">
        <w:rPr>
          <w:bCs/>
          <w:sz w:val="28"/>
          <w:szCs w:val="28"/>
        </w:rPr>
        <w:t>J</w:t>
      </w:r>
      <w:r w:rsidR="00ED6AA6" w:rsidRPr="00BA2AE0">
        <w:rPr>
          <w:bCs/>
          <w:sz w:val="28"/>
          <w:szCs w:val="28"/>
        </w:rPr>
        <w:t>unction</w:t>
      </w:r>
      <w:r w:rsidR="00ED6AA6" w:rsidRPr="00DC60E1">
        <w:rPr>
          <w:b/>
          <w:bCs/>
          <w:sz w:val="28"/>
          <w:szCs w:val="28"/>
        </w:rPr>
        <w:t xml:space="preserve"> </w:t>
      </w:r>
      <w:r w:rsidR="00ED6AA6" w:rsidRPr="00DC60E1">
        <w:rPr>
          <w:sz w:val="28"/>
          <w:szCs w:val="28"/>
        </w:rPr>
        <w:t xml:space="preserve">station is a kilometer or </w:t>
      </w:r>
      <w:r w:rsidR="00BA2AE0">
        <w:rPr>
          <w:sz w:val="28"/>
          <w:szCs w:val="28"/>
        </w:rPr>
        <w:t>so to the left of the same gate,</w:t>
      </w:r>
      <w:r w:rsidR="00ED6AA6" w:rsidRPr="00DC60E1">
        <w:rPr>
          <w:sz w:val="28"/>
          <w:szCs w:val="28"/>
        </w:rPr>
        <w:t xml:space="preserve"> and two Ban Pong stations lie a few hundred meters to the right, on their respective forks in the rail track: the main Ban Pong station of the pre-war Southern Line and the small Ban Pong halt of the (ne</w:t>
      </w:r>
      <w:r w:rsidR="00BA2AE0">
        <w:rPr>
          <w:sz w:val="28"/>
          <w:szCs w:val="28"/>
        </w:rPr>
        <w:t xml:space="preserve">wer wartime) Thai-Burma Railway. </w:t>
      </w:r>
      <w:r w:rsidR="00944461">
        <w:rPr>
          <w:rStyle w:val="FootnoteReference"/>
          <w:sz w:val="28"/>
          <w:szCs w:val="28"/>
        </w:rPr>
        <w:footnoteReference w:id="20"/>
      </w:r>
      <w:r w:rsidR="00944461">
        <w:rPr>
          <w:sz w:val="28"/>
          <w:szCs w:val="28"/>
        </w:rPr>
        <w:t xml:space="preserve"> </w:t>
      </w:r>
      <w:r w:rsidR="00ED6AA6" w:rsidRPr="00DC60E1">
        <w:rPr>
          <w:sz w:val="28"/>
          <w:szCs w:val="28"/>
        </w:rPr>
        <w:t>The Abbot expl</w:t>
      </w:r>
      <w:r w:rsidR="00BA2AE0">
        <w:rPr>
          <w:sz w:val="28"/>
          <w:szCs w:val="28"/>
        </w:rPr>
        <w:t xml:space="preserve">ained that during World War II, </w:t>
      </w:r>
      <w:r w:rsidR="00ED6AA6" w:rsidRPr="00DC60E1">
        <w:rPr>
          <w:sz w:val="28"/>
          <w:szCs w:val="28"/>
        </w:rPr>
        <w:t xml:space="preserve">the main temple building was located some few hundred meters to the East of the present site, this old site now containing only the memorial tomb of the wartime Abbot and those of other substantial </w:t>
      </w:r>
      <w:r w:rsidR="00BA2AE0">
        <w:rPr>
          <w:sz w:val="28"/>
          <w:szCs w:val="28"/>
        </w:rPr>
        <w:t>parishioners. Today Wat Don Tum</w:t>
      </w:r>
      <w:r w:rsidR="00ED6AA6" w:rsidRPr="00DC60E1">
        <w:rPr>
          <w:sz w:val="28"/>
          <w:szCs w:val="28"/>
        </w:rPr>
        <w:t xml:space="preserve"> stands on the site of the former Japanese army camp and other camps housing both Allied prisoners (</w:t>
      </w:r>
      <w:r w:rsidR="00BA2AE0" w:rsidRPr="00DC60E1">
        <w:rPr>
          <w:sz w:val="28"/>
          <w:szCs w:val="28"/>
        </w:rPr>
        <w:t>POWs</w:t>
      </w:r>
      <w:r w:rsidR="00ED6AA6" w:rsidRPr="00DC60E1">
        <w:rPr>
          <w:sz w:val="28"/>
          <w:szCs w:val="28"/>
        </w:rPr>
        <w:t>) and Asian labourers. Several hundreds of Thai workers had been employed building th</w:t>
      </w:r>
      <w:r w:rsidR="00BA2AE0">
        <w:rPr>
          <w:sz w:val="28"/>
          <w:szCs w:val="28"/>
        </w:rPr>
        <w:t>e rail track from Nong Pladuk but</w:t>
      </w:r>
      <w:r w:rsidR="00ED6AA6" w:rsidRPr="00DC60E1">
        <w:rPr>
          <w:sz w:val="28"/>
          <w:szCs w:val="28"/>
        </w:rPr>
        <w:t xml:space="preserve"> the Abbot b</w:t>
      </w:r>
      <w:r w:rsidR="00BA2AE0">
        <w:rPr>
          <w:sz w:val="28"/>
          <w:szCs w:val="28"/>
        </w:rPr>
        <w:t>elieves that, for the most part, they were not local people, b</w:t>
      </w:r>
      <w:r w:rsidR="00ED6AA6" w:rsidRPr="00DC60E1">
        <w:rPr>
          <w:sz w:val="28"/>
          <w:szCs w:val="28"/>
        </w:rPr>
        <w:t>ut had been brought by the Japanese fro</w:t>
      </w:r>
      <w:r w:rsidR="00BA2AE0">
        <w:rPr>
          <w:sz w:val="28"/>
          <w:szCs w:val="28"/>
        </w:rPr>
        <w:t>m other regions. H</w:t>
      </w:r>
      <w:r w:rsidR="00ED6AA6" w:rsidRPr="00DC60E1">
        <w:rPr>
          <w:sz w:val="28"/>
          <w:szCs w:val="28"/>
        </w:rPr>
        <w:t xml:space="preserve">e confirms that the road to Ban Pong had been completed before the war and predates the construction of the railway. The Abbot also talked </w:t>
      </w:r>
      <w:r w:rsidR="00ED6AA6" w:rsidRPr="00DC60E1">
        <w:rPr>
          <w:sz w:val="28"/>
          <w:szCs w:val="28"/>
        </w:rPr>
        <w:lastRenderedPageBreak/>
        <w:t>sadly at some length of the “</w:t>
      </w:r>
      <w:r w:rsidR="00ED6AA6" w:rsidRPr="00BA2AE0">
        <w:rPr>
          <w:i/>
          <w:sz w:val="28"/>
          <w:szCs w:val="28"/>
        </w:rPr>
        <w:t>dark-skinned Indians</w:t>
      </w:r>
      <w:r w:rsidR="00ED6AA6" w:rsidRPr="00DC60E1">
        <w:rPr>
          <w:sz w:val="28"/>
          <w:szCs w:val="28"/>
        </w:rPr>
        <w:t>” (presumably Tamils) who had sometimes come with women and ch</w:t>
      </w:r>
      <w:r w:rsidR="00BA2AE0">
        <w:rPr>
          <w:sz w:val="28"/>
          <w:szCs w:val="28"/>
        </w:rPr>
        <w:t>ildren to labour on the railway.</w:t>
      </w:r>
      <w:r w:rsidR="00944461">
        <w:rPr>
          <w:sz w:val="28"/>
          <w:szCs w:val="28"/>
        </w:rPr>
        <w:t xml:space="preserve"> </w:t>
      </w:r>
      <w:r w:rsidR="00944461">
        <w:rPr>
          <w:rStyle w:val="FootnoteReference"/>
          <w:sz w:val="28"/>
          <w:szCs w:val="28"/>
        </w:rPr>
        <w:footnoteReference w:id="21"/>
      </w:r>
      <w:r w:rsidR="00ED6AA6" w:rsidRPr="00DC60E1">
        <w:rPr>
          <w:sz w:val="28"/>
          <w:szCs w:val="28"/>
        </w:rPr>
        <w:t xml:space="preserve"> There were evidently several hundred </w:t>
      </w:r>
      <w:r w:rsidR="00BA2AE0" w:rsidRPr="00DC60E1">
        <w:rPr>
          <w:sz w:val="28"/>
          <w:szCs w:val="28"/>
        </w:rPr>
        <w:t>POWs</w:t>
      </w:r>
      <w:r w:rsidR="00ED6AA6" w:rsidRPr="00DC60E1">
        <w:rPr>
          <w:sz w:val="28"/>
          <w:szCs w:val="28"/>
        </w:rPr>
        <w:t xml:space="preserve"> and some thousand labourers in t</w:t>
      </w:r>
      <w:r w:rsidR="00BA2AE0">
        <w:rPr>
          <w:sz w:val="28"/>
          <w:szCs w:val="28"/>
        </w:rPr>
        <w:t>he Ban Pong camps at any given t</w:t>
      </w:r>
      <w:r w:rsidR="00ED6AA6" w:rsidRPr="00DC60E1">
        <w:rPr>
          <w:sz w:val="28"/>
          <w:szCs w:val="28"/>
        </w:rPr>
        <w:t>ime. (Ban Pong acted as a transit camp for workers proceeding into the jungle to work further up the rail course). There</w:t>
      </w:r>
      <w:r w:rsidR="00BA2AE0">
        <w:rPr>
          <w:sz w:val="28"/>
          <w:szCs w:val="28"/>
        </w:rPr>
        <w:t xml:space="preserve"> had been severe floods in 1942,</w:t>
      </w:r>
      <w:r w:rsidR="00ED6AA6" w:rsidRPr="00DC60E1">
        <w:rPr>
          <w:sz w:val="28"/>
          <w:szCs w:val="28"/>
        </w:rPr>
        <w:t xml:space="preserve"> both Bangkok and nearby Suphanburi having been very seriously affected. Ban Pong itself was</w:t>
      </w:r>
      <w:r w:rsidR="00BA2AE0">
        <w:rPr>
          <w:sz w:val="28"/>
          <w:szCs w:val="28"/>
        </w:rPr>
        <w:t xml:space="preserve"> not spared and the Wat Don Tum</w:t>
      </w:r>
      <w:r w:rsidR="00ED6AA6" w:rsidRPr="00DC60E1">
        <w:rPr>
          <w:sz w:val="28"/>
          <w:szCs w:val="28"/>
        </w:rPr>
        <w:t xml:space="preserve"> camps were similarly flooded. Former British </w:t>
      </w:r>
      <w:r w:rsidR="00BA2AE0" w:rsidRPr="00DC60E1">
        <w:rPr>
          <w:sz w:val="28"/>
          <w:szCs w:val="28"/>
        </w:rPr>
        <w:t>POW</w:t>
      </w:r>
      <w:r w:rsidR="00BA2AE0">
        <w:rPr>
          <w:sz w:val="28"/>
          <w:szCs w:val="28"/>
        </w:rPr>
        <w:t>,</w:t>
      </w:r>
      <w:r w:rsidR="00ED6AA6" w:rsidRPr="00DC60E1">
        <w:rPr>
          <w:sz w:val="28"/>
          <w:szCs w:val="28"/>
        </w:rPr>
        <w:t xml:space="preserve"> Charles Fisher, graphically recalls the state of the camp some few wee</w:t>
      </w:r>
      <w:r w:rsidR="00BA2AE0">
        <w:rPr>
          <w:sz w:val="28"/>
          <w:szCs w:val="28"/>
        </w:rPr>
        <w:t xml:space="preserve">ks before the Ban Pong incident; </w:t>
      </w:r>
    </w:p>
    <w:p w:rsidR="00944461" w:rsidRDefault="00944461" w:rsidP="00944461">
      <w:pPr>
        <w:pStyle w:val="NormalWeb"/>
        <w:spacing w:after="240" w:afterAutospacing="0"/>
        <w:ind w:left="720"/>
        <w:rPr>
          <w:sz w:val="28"/>
          <w:szCs w:val="28"/>
        </w:rPr>
      </w:pPr>
      <w:r>
        <w:rPr>
          <w:sz w:val="28"/>
          <w:szCs w:val="28"/>
        </w:rPr>
        <w:t xml:space="preserve">   </w:t>
      </w:r>
      <w:r w:rsidR="00BA2AE0">
        <w:rPr>
          <w:sz w:val="28"/>
          <w:szCs w:val="28"/>
        </w:rPr>
        <w:t>“W</w:t>
      </w:r>
      <w:r w:rsidR="00ED6AA6" w:rsidRPr="00DC60E1">
        <w:rPr>
          <w:sz w:val="28"/>
          <w:szCs w:val="28"/>
        </w:rPr>
        <w:t xml:space="preserve">e entered Ban Pong camp after a short march from the railway </w:t>
      </w:r>
      <w:r w:rsidR="00BA2AE0">
        <w:rPr>
          <w:sz w:val="28"/>
          <w:szCs w:val="28"/>
        </w:rPr>
        <w:t xml:space="preserve">station... A neighbour of mine, </w:t>
      </w:r>
      <w:r w:rsidR="00ED6AA6" w:rsidRPr="00DC60E1">
        <w:rPr>
          <w:sz w:val="28"/>
          <w:szCs w:val="28"/>
        </w:rPr>
        <w:t xml:space="preserve">formerly an inspector under the Ministry of Agriculture, stated that he would unhesitatingly have condemned </w:t>
      </w:r>
      <w:r w:rsidR="00BA2AE0">
        <w:rPr>
          <w:sz w:val="28"/>
          <w:szCs w:val="28"/>
        </w:rPr>
        <w:t>the Ban Pong huts even for pigs,</w:t>
      </w:r>
      <w:r w:rsidR="00ED6AA6" w:rsidRPr="00DC60E1">
        <w:rPr>
          <w:sz w:val="28"/>
          <w:szCs w:val="28"/>
        </w:rPr>
        <w:t xml:space="preserve"> and it was not meant a</w:t>
      </w:r>
      <w:r w:rsidR="00BA2AE0">
        <w:rPr>
          <w:sz w:val="28"/>
          <w:szCs w:val="28"/>
        </w:rPr>
        <w:t>s a figure of speech. Elsewhere,</w:t>
      </w:r>
      <w:r w:rsidR="00ED6AA6" w:rsidRPr="00DC60E1">
        <w:rPr>
          <w:sz w:val="28"/>
          <w:szCs w:val="28"/>
        </w:rPr>
        <w:t xml:space="preserve"> the camp stood knee-deep in mud, and the only way of making any reasonable progress was to follow behind someone larger and more energetic than oneself, placing one’s feet carefully in his footsteps. A short distance from the main residential area a shimmering cloud of buzzing bluebottles marked the site of the latrines... vas</w:t>
      </w:r>
      <w:r w:rsidR="00BA2AE0">
        <w:rPr>
          <w:sz w:val="28"/>
          <w:szCs w:val="28"/>
        </w:rPr>
        <w:t>t</w:t>
      </w:r>
      <w:r w:rsidR="00ED6AA6" w:rsidRPr="00DC60E1">
        <w:rPr>
          <w:sz w:val="28"/>
          <w:szCs w:val="28"/>
        </w:rPr>
        <w:t xml:space="preserve"> open pits at the</w:t>
      </w:r>
      <w:r w:rsidR="00BA2AE0">
        <w:rPr>
          <w:sz w:val="28"/>
          <w:szCs w:val="28"/>
        </w:rPr>
        <w:t xml:space="preserve"> bottom of which was a seething,</w:t>
      </w:r>
      <w:r w:rsidR="00ED6AA6" w:rsidRPr="00DC60E1">
        <w:rPr>
          <w:sz w:val="28"/>
          <w:szCs w:val="28"/>
        </w:rPr>
        <w:t xml:space="preserve"> </w:t>
      </w:r>
      <w:r w:rsidR="00BA2AE0">
        <w:rPr>
          <w:sz w:val="28"/>
          <w:szCs w:val="28"/>
        </w:rPr>
        <w:t>squirming mass of white maggot</w:t>
      </w:r>
      <w:r w:rsidR="00ED6AA6" w:rsidRPr="00DC60E1">
        <w:rPr>
          <w:sz w:val="28"/>
          <w:szCs w:val="28"/>
        </w:rPr>
        <w:t>s. The stench beggared description; no wonder th</w:t>
      </w:r>
      <w:r w:rsidR="00BA2AE0">
        <w:rPr>
          <w:sz w:val="28"/>
          <w:szCs w:val="28"/>
        </w:rPr>
        <w:t xml:space="preserve">e place was called Ban Pong!” </w:t>
      </w:r>
      <w:r>
        <w:rPr>
          <w:rStyle w:val="FootnoteReference"/>
          <w:sz w:val="28"/>
          <w:szCs w:val="28"/>
        </w:rPr>
        <w:footnoteReference w:id="22"/>
      </w:r>
    </w:p>
    <w:p w:rsidR="00944461" w:rsidRDefault="00944461" w:rsidP="00BA2AE0">
      <w:pPr>
        <w:pStyle w:val="NormalWeb"/>
        <w:spacing w:after="240" w:afterAutospacing="0"/>
        <w:rPr>
          <w:sz w:val="28"/>
          <w:szCs w:val="28"/>
        </w:rPr>
      </w:pPr>
      <w:r>
        <w:rPr>
          <w:sz w:val="28"/>
          <w:szCs w:val="28"/>
        </w:rPr>
        <w:t xml:space="preserve">     </w:t>
      </w:r>
      <w:r w:rsidR="00ED6AA6" w:rsidRPr="00DC60E1">
        <w:rPr>
          <w:sz w:val="28"/>
          <w:szCs w:val="28"/>
        </w:rPr>
        <w:t xml:space="preserve">A later arrival at the camp, former British </w:t>
      </w:r>
      <w:r>
        <w:rPr>
          <w:sz w:val="28"/>
          <w:szCs w:val="28"/>
        </w:rPr>
        <w:t>POW, Jeffery English,</w:t>
      </w:r>
      <w:r w:rsidR="00ED6AA6" w:rsidRPr="00DC60E1">
        <w:rPr>
          <w:sz w:val="28"/>
          <w:szCs w:val="28"/>
        </w:rPr>
        <w:t xml:space="preserve"> described the Ban Pong camps in terms that accord with the Abbot’s explanation; </w:t>
      </w:r>
    </w:p>
    <w:p w:rsidR="0057185D" w:rsidRDefault="00944461" w:rsidP="0057185D">
      <w:pPr>
        <w:pStyle w:val="NormalWeb"/>
        <w:spacing w:after="240" w:afterAutospacing="0"/>
        <w:ind w:left="720"/>
        <w:rPr>
          <w:sz w:val="28"/>
          <w:szCs w:val="28"/>
        </w:rPr>
      </w:pPr>
      <w:r>
        <w:rPr>
          <w:sz w:val="28"/>
          <w:szCs w:val="28"/>
        </w:rPr>
        <w:t xml:space="preserve">   This ill-defined compound,</w:t>
      </w:r>
      <w:r w:rsidR="00ED6AA6" w:rsidRPr="00DC60E1">
        <w:rPr>
          <w:sz w:val="28"/>
          <w:szCs w:val="28"/>
        </w:rPr>
        <w:t xml:space="preserve"> besides the four huts, boasted as its only embellishments a well, an enormous latrine, and surprisingly enough</w:t>
      </w:r>
      <w:r>
        <w:rPr>
          <w:sz w:val="28"/>
          <w:szCs w:val="28"/>
        </w:rPr>
        <w:t xml:space="preserve"> a Buddhist temple. The temple, </w:t>
      </w:r>
      <w:r w:rsidR="00ED6AA6" w:rsidRPr="00DC60E1">
        <w:rPr>
          <w:sz w:val="28"/>
          <w:szCs w:val="28"/>
        </w:rPr>
        <w:t>of course, had been there long before the camp, the Nips (Japanese) having chosen the site to get the use of the well without having to prospect for and dig one for themselves: it still remained in full operation with the bright-robed priests in their saffron habits strolling straight through our huts on the way in and out and to and from the road. Inside, the huts were quite reasonably clean, but the rest of the compound was in an appalling state of dirt and neglect. The dismal, squalid little forecourt w</w:t>
      </w:r>
      <w:r>
        <w:rPr>
          <w:sz w:val="28"/>
          <w:szCs w:val="28"/>
        </w:rPr>
        <w:t>as simply a stretch of uneven, b</w:t>
      </w:r>
      <w:r w:rsidR="00ED6AA6" w:rsidRPr="00DC60E1">
        <w:rPr>
          <w:sz w:val="28"/>
          <w:szCs w:val="28"/>
        </w:rPr>
        <w:t>are earth, with a wide ditch separating it from the road and overflowing with st</w:t>
      </w:r>
      <w:r>
        <w:rPr>
          <w:sz w:val="28"/>
          <w:szCs w:val="28"/>
        </w:rPr>
        <w:t>inking refuse from end to end. H</w:t>
      </w:r>
      <w:r w:rsidR="00ED6AA6" w:rsidRPr="00DC60E1">
        <w:rPr>
          <w:sz w:val="28"/>
          <w:szCs w:val="28"/>
        </w:rPr>
        <w:t xml:space="preserve">alf-dried-up puddles were dotted about the area, choked with mucky </w:t>
      </w:r>
      <w:r w:rsidR="00ED6AA6" w:rsidRPr="00DC60E1">
        <w:rPr>
          <w:sz w:val="28"/>
          <w:szCs w:val="28"/>
        </w:rPr>
        <w:lastRenderedPageBreak/>
        <w:t>litter; and accumulations of rubbish of e</w:t>
      </w:r>
      <w:r>
        <w:rPr>
          <w:sz w:val="28"/>
          <w:szCs w:val="28"/>
        </w:rPr>
        <w:t>very sort were scattered about, caught in the undergrowth,</w:t>
      </w:r>
      <w:r w:rsidR="00EB3096">
        <w:rPr>
          <w:sz w:val="28"/>
          <w:szCs w:val="28"/>
        </w:rPr>
        <w:t xml:space="preserve"> </w:t>
      </w:r>
      <w:r w:rsidR="00ED6AA6" w:rsidRPr="00DC60E1">
        <w:rPr>
          <w:sz w:val="28"/>
          <w:szCs w:val="28"/>
        </w:rPr>
        <w:t xml:space="preserve">trodden in the mud, or heaped in mountainous drifts in odd </w:t>
      </w:r>
      <w:r w:rsidR="0057185D">
        <w:rPr>
          <w:sz w:val="28"/>
          <w:szCs w:val="28"/>
        </w:rPr>
        <w:t xml:space="preserve">corners. A notice in English, </w:t>
      </w:r>
      <w:r w:rsidR="00ED6AA6" w:rsidRPr="00DC60E1">
        <w:rPr>
          <w:sz w:val="28"/>
          <w:szCs w:val="28"/>
        </w:rPr>
        <w:t xml:space="preserve">headed </w:t>
      </w:r>
      <w:r w:rsidR="0057185D">
        <w:rPr>
          <w:sz w:val="28"/>
          <w:szCs w:val="28"/>
        </w:rPr>
        <w:t>“</w:t>
      </w:r>
      <w:r w:rsidR="00ED6AA6" w:rsidRPr="0057185D">
        <w:rPr>
          <w:i/>
          <w:sz w:val="28"/>
          <w:szCs w:val="28"/>
        </w:rPr>
        <w:t>Regulations for Coolies and Prisoner</w:t>
      </w:r>
      <w:r w:rsidR="0057185D" w:rsidRPr="0057185D">
        <w:rPr>
          <w:i/>
          <w:sz w:val="28"/>
          <w:szCs w:val="28"/>
        </w:rPr>
        <w:t>s</w:t>
      </w:r>
      <w:r w:rsidR="00ED6AA6" w:rsidRPr="0057185D">
        <w:rPr>
          <w:i/>
          <w:sz w:val="28"/>
          <w:szCs w:val="28"/>
        </w:rPr>
        <w:t>-of-War</w:t>
      </w:r>
      <w:r w:rsidR="0057185D">
        <w:rPr>
          <w:sz w:val="28"/>
          <w:szCs w:val="28"/>
        </w:rPr>
        <w:t>”</w:t>
      </w:r>
      <w:r w:rsidR="00ED6AA6" w:rsidRPr="00DC60E1">
        <w:rPr>
          <w:sz w:val="28"/>
          <w:szCs w:val="28"/>
        </w:rPr>
        <w:t xml:space="preserve"> was posted up on a large notice-board at the entrance of the camp. Although headed in the plural it stipulated only one singl</w:t>
      </w:r>
      <w:r w:rsidR="0057185D">
        <w:rPr>
          <w:sz w:val="28"/>
          <w:szCs w:val="28"/>
        </w:rPr>
        <w:t>e regulation,</w:t>
      </w:r>
      <w:r w:rsidR="00ED6AA6" w:rsidRPr="00DC60E1">
        <w:rPr>
          <w:sz w:val="28"/>
          <w:szCs w:val="28"/>
        </w:rPr>
        <w:t xml:space="preserve"> which ordered us to use the proper latrine instead of the surrounding bushes. </w:t>
      </w:r>
      <w:r w:rsidR="0057185D">
        <w:rPr>
          <w:sz w:val="28"/>
          <w:szCs w:val="28"/>
        </w:rPr>
        <w:t>The coolies who had preceded H</w:t>
      </w:r>
      <w:r w:rsidR="00ED6AA6" w:rsidRPr="00DC60E1">
        <w:rPr>
          <w:sz w:val="28"/>
          <w:szCs w:val="28"/>
        </w:rPr>
        <w:t xml:space="preserve"> Force obviously couldn’t read, and evidences of their illiteracy were plastered in copious profusion about the shrubberies and even in the drain trenches round the outside edges of the huts; flies in their hundreds of thousands were eagerly feeding and breeding and storing up even more dysentery for us. The cook-house, on the other side of the road, was even worse. We were not expected to cook for ourselves, and this was a static cook-house</w:t>
      </w:r>
      <w:r w:rsidR="0057185D">
        <w:rPr>
          <w:sz w:val="28"/>
          <w:szCs w:val="28"/>
        </w:rPr>
        <w:t>,</w:t>
      </w:r>
      <w:r w:rsidR="00ED6AA6" w:rsidRPr="00DC60E1">
        <w:rPr>
          <w:sz w:val="28"/>
          <w:szCs w:val="28"/>
        </w:rPr>
        <w:t xml:space="preserve"> manned by a mixed all-Asian</w:t>
      </w:r>
      <w:r w:rsidR="0057185D">
        <w:rPr>
          <w:sz w:val="28"/>
          <w:szCs w:val="28"/>
        </w:rPr>
        <w:t xml:space="preserve"> staff. A Nip soldier in charge; Thai women, Tamil Indians,</w:t>
      </w:r>
      <w:r w:rsidR="00ED6AA6" w:rsidRPr="00DC60E1">
        <w:rPr>
          <w:sz w:val="28"/>
          <w:szCs w:val="28"/>
        </w:rPr>
        <w:t xml:space="preserve"> and the ubiquitous Chinamen all seemed to have their grimy fingers in the pie; and, not being hound by the </w:t>
      </w:r>
      <w:r w:rsidR="0057185D">
        <w:rPr>
          <w:sz w:val="28"/>
          <w:szCs w:val="28"/>
        </w:rPr>
        <w:t>‘</w:t>
      </w:r>
      <w:r w:rsidR="00ED6AA6" w:rsidRPr="0057185D">
        <w:rPr>
          <w:i/>
          <w:sz w:val="28"/>
          <w:szCs w:val="28"/>
        </w:rPr>
        <w:t>Regulations for Coolies &amp; Prisoners-of-War.</w:t>
      </w:r>
      <w:r w:rsidR="00ED6AA6" w:rsidRPr="00DC60E1">
        <w:rPr>
          <w:sz w:val="28"/>
          <w:szCs w:val="28"/>
        </w:rPr>
        <w:t xml:space="preserve">’ they simply used the hedge behind </w:t>
      </w:r>
      <w:r w:rsidR="0057185D">
        <w:rPr>
          <w:sz w:val="28"/>
          <w:szCs w:val="28"/>
        </w:rPr>
        <w:t xml:space="preserve">the boilers for all purposes.” </w:t>
      </w:r>
      <w:r w:rsidR="0057185D">
        <w:rPr>
          <w:rStyle w:val="FootnoteReference"/>
          <w:sz w:val="28"/>
          <w:szCs w:val="28"/>
        </w:rPr>
        <w:footnoteReference w:id="23"/>
      </w:r>
      <w:r w:rsidR="00ED6AA6" w:rsidRPr="00DC60E1">
        <w:rPr>
          <w:sz w:val="28"/>
          <w:szCs w:val="28"/>
        </w:rPr>
        <w:t xml:space="preserve"> </w:t>
      </w:r>
    </w:p>
    <w:p w:rsidR="0057185D" w:rsidRDefault="00ED6AA6" w:rsidP="0057185D">
      <w:pPr>
        <w:pStyle w:val="NormalWeb"/>
        <w:spacing w:after="240" w:afterAutospacing="0"/>
        <w:rPr>
          <w:sz w:val="28"/>
          <w:szCs w:val="28"/>
        </w:rPr>
      </w:pPr>
      <w:r w:rsidRPr="00DC60E1">
        <w:rPr>
          <w:sz w:val="28"/>
          <w:szCs w:val="28"/>
        </w:rPr>
        <w:br/>
      </w:r>
      <w:r w:rsidR="0057185D">
        <w:rPr>
          <w:sz w:val="28"/>
          <w:szCs w:val="28"/>
        </w:rPr>
        <w:t xml:space="preserve">   </w:t>
      </w:r>
      <w:r w:rsidRPr="00DC60E1">
        <w:rPr>
          <w:sz w:val="28"/>
          <w:szCs w:val="28"/>
        </w:rPr>
        <w:t>Also participating in the Wat Don Tom interview was Thai historian and former</w:t>
      </w:r>
      <w:r w:rsidR="0057185D">
        <w:rPr>
          <w:sz w:val="28"/>
          <w:szCs w:val="28"/>
        </w:rPr>
        <w:t xml:space="preserve"> Rector of Thammasat University,</w:t>
      </w:r>
      <w:r w:rsidRPr="00DC60E1">
        <w:rPr>
          <w:sz w:val="28"/>
          <w:szCs w:val="28"/>
        </w:rPr>
        <w:t xml:space="preserve"> Charnvit </w:t>
      </w:r>
      <w:proofErr w:type="spellStart"/>
      <w:r w:rsidRPr="00DC60E1">
        <w:rPr>
          <w:sz w:val="28"/>
          <w:szCs w:val="28"/>
        </w:rPr>
        <w:t>Kasetsisri</w:t>
      </w:r>
      <w:proofErr w:type="spellEnd"/>
      <w:r w:rsidRPr="00DC60E1">
        <w:rPr>
          <w:sz w:val="28"/>
          <w:szCs w:val="28"/>
        </w:rPr>
        <w:t xml:space="preserve">. Born in Ban Pong the </w:t>
      </w:r>
      <w:r w:rsidR="0057185D">
        <w:rPr>
          <w:sz w:val="28"/>
          <w:szCs w:val="28"/>
        </w:rPr>
        <w:t xml:space="preserve">year the Japanese arrived, 1941, Charnvit’ s father, </w:t>
      </w:r>
      <w:proofErr w:type="spellStart"/>
      <w:r w:rsidR="0057185D">
        <w:rPr>
          <w:sz w:val="28"/>
          <w:szCs w:val="28"/>
        </w:rPr>
        <w:t>Chern</w:t>
      </w:r>
      <w:proofErr w:type="spellEnd"/>
      <w:r w:rsidR="0057185D">
        <w:rPr>
          <w:sz w:val="28"/>
          <w:szCs w:val="28"/>
        </w:rPr>
        <w:t xml:space="preserve"> Kasetsiri,</w:t>
      </w:r>
      <w:r w:rsidRPr="00DC60E1">
        <w:rPr>
          <w:sz w:val="28"/>
          <w:szCs w:val="28"/>
        </w:rPr>
        <w:t xml:space="preserve"> had been Deputy-Mayor of Ban Pong. </w:t>
      </w:r>
    </w:p>
    <w:p w:rsidR="0057185D" w:rsidRDefault="00ED6AA6" w:rsidP="0057185D">
      <w:pPr>
        <w:pStyle w:val="NormalWeb"/>
        <w:spacing w:after="240" w:afterAutospacing="0"/>
        <w:ind w:left="720"/>
        <w:rPr>
          <w:sz w:val="28"/>
          <w:szCs w:val="28"/>
        </w:rPr>
      </w:pPr>
      <w:r w:rsidRPr="00DC60E1">
        <w:rPr>
          <w:sz w:val="28"/>
          <w:szCs w:val="28"/>
        </w:rPr>
        <w:t xml:space="preserve">“My father sometimes represented the Nai Amphoe (District I lead) in talks with the Japanese because he could speak English. </w:t>
      </w:r>
      <w:proofErr w:type="gramStart"/>
      <w:r w:rsidRPr="00DC60E1">
        <w:rPr>
          <w:sz w:val="28"/>
          <w:szCs w:val="28"/>
        </w:rPr>
        <w:t>lie</w:t>
      </w:r>
      <w:proofErr w:type="gramEnd"/>
      <w:r w:rsidRPr="00DC60E1">
        <w:rPr>
          <w:sz w:val="28"/>
          <w:szCs w:val="28"/>
        </w:rPr>
        <w:t xml:space="preserve"> was there at the incident, too. </w:t>
      </w:r>
      <w:proofErr w:type="gramStart"/>
      <w:r w:rsidRPr="00DC60E1">
        <w:rPr>
          <w:sz w:val="28"/>
          <w:szCs w:val="28"/>
        </w:rPr>
        <w:t>lie</w:t>
      </w:r>
      <w:proofErr w:type="gramEnd"/>
      <w:r w:rsidRPr="00DC60E1">
        <w:rPr>
          <w:sz w:val="28"/>
          <w:szCs w:val="28"/>
        </w:rPr>
        <w:t xml:space="preserve"> became rather friendly with the Japanese at the camp. They gave my Mother, who was a nurse, some medicine to take care of me when I was sick. When the Japanese were defeated and had to leave they g</w:t>
      </w:r>
      <w:r w:rsidR="0057185D">
        <w:rPr>
          <w:sz w:val="28"/>
          <w:szCs w:val="28"/>
        </w:rPr>
        <w:t xml:space="preserve">ave our family one </w:t>
      </w:r>
      <w:r w:rsidR="0057185D" w:rsidRPr="0057185D">
        <w:rPr>
          <w:i/>
          <w:sz w:val="28"/>
          <w:szCs w:val="28"/>
        </w:rPr>
        <w:t xml:space="preserve">sukiyaki </w:t>
      </w:r>
      <w:r w:rsidR="0057185D">
        <w:rPr>
          <w:sz w:val="28"/>
          <w:szCs w:val="28"/>
        </w:rPr>
        <w:t>pan,</w:t>
      </w:r>
      <w:r w:rsidRPr="00DC60E1">
        <w:rPr>
          <w:sz w:val="28"/>
          <w:szCs w:val="28"/>
        </w:rPr>
        <w:t xml:space="preserve"> one bicycle and a knife. I still have the knife.” </w:t>
      </w:r>
    </w:p>
    <w:p w:rsidR="008351FE" w:rsidRDefault="0057185D" w:rsidP="0057185D">
      <w:pPr>
        <w:pStyle w:val="NormalWeb"/>
        <w:spacing w:after="240" w:afterAutospacing="0"/>
        <w:rPr>
          <w:sz w:val="28"/>
          <w:szCs w:val="28"/>
        </w:rPr>
      </w:pPr>
      <w:r>
        <w:rPr>
          <w:sz w:val="28"/>
          <w:szCs w:val="28"/>
        </w:rPr>
        <w:t xml:space="preserve">    </w:t>
      </w:r>
      <w:r w:rsidR="00ED6AA6" w:rsidRPr="00DC60E1">
        <w:rPr>
          <w:sz w:val="28"/>
          <w:szCs w:val="28"/>
        </w:rPr>
        <w:t xml:space="preserve">The Abbot clearly recalled Chern Kasetsiri and remembered he was one of the officials trying to assist in resolving the </w:t>
      </w:r>
      <w:r>
        <w:rPr>
          <w:sz w:val="28"/>
          <w:szCs w:val="28"/>
        </w:rPr>
        <w:t>incident. By and large,</w:t>
      </w:r>
      <w:r w:rsidR="00ED6AA6" w:rsidRPr="00DC60E1">
        <w:rPr>
          <w:sz w:val="28"/>
          <w:szCs w:val="28"/>
        </w:rPr>
        <w:t xml:space="preserve"> the Abbot’s description of the Ban Pong incident confirms that of E. Bruce Reynolds quoted above. However, the Abbot pointed out that the novice whose being struck on the face had been the cause of the disturbances, was not actually</w:t>
      </w:r>
      <w:r>
        <w:rPr>
          <w:sz w:val="28"/>
          <w:szCs w:val="28"/>
        </w:rPr>
        <w:t xml:space="preserve"> a monk from Wat Don Tum, b</w:t>
      </w:r>
      <w:r w:rsidR="00ED6AA6" w:rsidRPr="00DC60E1">
        <w:rPr>
          <w:sz w:val="28"/>
          <w:szCs w:val="28"/>
        </w:rPr>
        <w:t xml:space="preserve">ut had come from elsewhere. The novice had been found on the </w:t>
      </w:r>
      <w:r w:rsidR="00ED6AA6" w:rsidRPr="00DC60E1">
        <w:rPr>
          <w:sz w:val="28"/>
          <w:szCs w:val="28"/>
        </w:rPr>
        <w:lastRenderedPageBreak/>
        <w:t>railway track, without the special permission from the Japanese authorities which was an essential requirem</w:t>
      </w:r>
      <w:r>
        <w:rPr>
          <w:sz w:val="28"/>
          <w:szCs w:val="28"/>
        </w:rPr>
        <w:t>ent for entry, and had been int</w:t>
      </w:r>
      <w:r w:rsidR="00ED6AA6" w:rsidRPr="00DC60E1">
        <w:rPr>
          <w:sz w:val="28"/>
          <w:szCs w:val="28"/>
        </w:rPr>
        <w:t>eracting with the Allied prisoners. Tbe incident had flared up after the no</w:t>
      </w:r>
      <w:r>
        <w:rPr>
          <w:sz w:val="28"/>
          <w:szCs w:val="28"/>
        </w:rPr>
        <w:t>vice had talked about the face-</w:t>
      </w:r>
      <w:r w:rsidR="00ED6AA6" w:rsidRPr="00DC60E1">
        <w:rPr>
          <w:sz w:val="28"/>
          <w:szCs w:val="28"/>
        </w:rPr>
        <w:t xml:space="preserve"> slapping later in the day with a group of Thai labourers. As it was already evening, the Abbot observed that many of the Thais who had gathered might have been somewhat intoxicated with liquor. The noise of the subsequent shooting could be heard for about half an hour. </w:t>
      </w:r>
    </w:p>
    <w:p w:rsidR="008351FE" w:rsidRDefault="008351FE" w:rsidP="0057185D">
      <w:pPr>
        <w:pStyle w:val="NormalWeb"/>
        <w:spacing w:after="240" w:afterAutospacing="0"/>
        <w:rPr>
          <w:sz w:val="28"/>
          <w:szCs w:val="28"/>
        </w:rPr>
      </w:pPr>
      <w:r>
        <w:rPr>
          <w:sz w:val="28"/>
          <w:szCs w:val="28"/>
        </w:rPr>
        <w:t xml:space="preserve">    </w:t>
      </w:r>
      <w:r w:rsidR="00ED6AA6" w:rsidRPr="00DC60E1">
        <w:rPr>
          <w:sz w:val="28"/>
          <w:szCs w:val="28"/>
        </w:rPr>
        <w:t xml:space="preserve">Both interview participants drew attention to the enormous changes which took place in the mainly Chinese merchant community of Ban Pong as a result of the war. From being a sleepy little </w:t>
      </w:r>
      <w:r>
        <w:rPr>
          <w:sz w:val="28"/>
          <w:szCs w:val="28"/>
        </w:rPr>
        <w:t>village on the Southern Railway,</w:t>
      </w:r>
      <w:r w:rsidR="00ED6AA6" w:rsidRPr="00DC60E1">
        <w:rPr>
          <w:sz w:val="28"/>
          <w:szCs w:val="28"/>
        </w:rPr>
        <w:t xml:space="preserve"> Ban Pong became a thriving center of economic activity due to its location - along with Nong Pladuk - as a base of the railways operations and construction. Much new wealth (of those businesses acting as contractors for the Japanese) replaced the more traditional families and community leaders. This was a nation-wide phenomenon. </w:t>
      </w:r>
    </w:p>
    <w:p w:rsidR="008351FE" w:rsidRDefault="008351FE" w:rsidP="008351FE">
      <w:pPr>
        <w:pStyle w:val="NormalWeb"/>
        <w:spacing w:after="240" w:afterAutospacing="0"/>
        <w:ind w:left="720"/>
        <w:rPr>
          <w:sz w:val="28"/>
          <w:szCs w:val="28"/>
        </w:rPr>
      </w:pPr>
      <w:r>
        <w:rPr>
          <w:sz w:val="28"/>
          <w:szCs w:val="28"/>
        </w:rPr>
        <w:t xml:space="preserve">    By the end of January 1942,</w:t>
      </w:r>
      <w:r w:rsidR="00ED6AA6" w:rsidRPr="00DC60E1">
        <w:rPr>
          <w:sz w:val="28"/>
          <w:szCs w:val="28"/>
        </w:rPr>
        <w:t xml:space="preserve"> the ranks of the old Chinese leaders were sadly depleted. The most prominent of the prewar </w:t>
      </w:r>
      <w:r>
        <w:rPr>
          <w:sz w:val="28"/>
          <w:szCs w:val="28"/>
        </w:rPr>
        <w:t>Teochiu leaders, Yi Kuang-yen,</w:t>
      </w:r>
      <w:r w:rsidR="00ED6AA6" w:rsidRPr="00DC60E1">
        <w:rPr>
          <w:sz w:val="28"/>
          <w:szCs w:val="28"/>
        </w:rPr>
        <w:t xml:space="preserve"> had already been assassinated, and three of the other top leaders arrested or deported before the Japanese occupation. In</w:t>
      </w:r>
      <w:r>
        <w:rPr>
          <w:sz w:val="28"/>
          <w:szCs w:val="28"/>
        </w:rPr>
        <w:t xml:space="preserve"> December 1941 and January 1942,</w:t>
      </w:r>
      <w:r w:rsidR="00ED6AA6" w:rsidRPr="00DC60E1">
        <w:rPr>
          <w:sz w:val="28"/>
          <w:szCs w:val="28"/>
        </w:rPr>
        <w:t xml:space="preserve"> the chairman and three executive committee members of the Teochiu Ass ociation were arrested after refusing collaboration and sentenced on one charge or another to long imprisonment. At least three other prominent Teochiu leaders fled upcountry to avoid arrest. The Hainanese had been similarly stripped of their top leadership. Their three most important leaders had been deported prior to December 1941 and in that month the chairm</w:t>
      </w:r>
      <w:r>
        <w:rPr>
          <w:sz w:val="28"/>
          <w:szCs w:val="28"/>
        </w:rPr>
        <w:t>an of the Ch’iun-tao Hui-so (H</w:t>
      </w:r>
      <w:r w:rsidR="00ED6AA6" w:rsidRPr="00DC60E1">
        <w:rPr>
          <w:sz w:val="28"/>
          <w:szCs w:val="28"/>
        </w:rPr>
        <w:t xml:space="preserve">ainanese Association) </w:t>
      </w:r>
      <w:proofErr w:type="gramStart"/>
      <w:r w:rsidR="00ED6AA6" w:rsidRPr="00DC60E1">
        <w:rPr>
          <w:sz w:val="28"/>
          <w:szCs w:val="28"/>
        </w:rPr>
        <w:t>was</w:t>
      </w:r>
      <w:proofErr w:type="gramEnd"/>
      <w:r w:rsidR="00ED6AA6" w:rsidRPr="00DC60E1">
        <w:rPr>
          <w:sz w:val="28"/>
          <w:szCs w:val="28"/>
        </w:rPr>
        <w:t xml:space="preserve"> arrested by the Japanese. Leadership of the other sp</w:t>
      </w:r>
      <w:r>
        <w:rPr>
          <w:sz w:val="28"/>
          <w:szCs w:val="28"/>
        </w:rPr>
        <w:t>eech groups was also weakened, b</w:t>
      </w:r>
      <w:r w:rsidR="00ED6AA6" w:rsidRPr="00DC60E1">
        <w:rPr>
          <w:sz w:val="28"/>
          <w:szCs w:val="28"/>
        </w:rPr>
        <w:t xml:space="preserve">ut to a lesser degree. Most of the smaller Chinese associations ceased </w:t>
      </w:r>
      <w:r>
        <w:rPr>
          <w:sz w:val="28"/>
          <w:szCs w:val="28"/>
        </w:rPr>
        <w:t>operation during the occupation,</w:t>
      </w:r>
      <w:r w:rsidR="00ED6AA6" w:rsidRPr="00DC60E1">
        <w:rPr>
          <w:sz w:val="28"/>
          <w:szCs w:val="28"/>
        </w:rPr>
        <w:t xml:space="preserve"> but the Chamber of Commerce a</w:t>
      </w:r>
      <w:r>
        <w:rPr>
          <w:sz w:val="28"/>
          <w:szCs w:val="28"/>
        </w:rPr>
        <w:t>nd the major speech-group assoc</w:t>
      </w:r>
      <w:r w:rsidR="00ED6AA6" w:rsidRPr="00DC60E1">
        <w:rPr>
          <w:sz w:val="28"/>
          <w:szCs w:val="28"/>
        </w:rPr>
        <w:t>iations elected to continue on whatever basis was possible. These decisions were made in hopes of forestalling confiscation or requisition of association properties as well as of continuing eflorts to protect Chinese interests.”</w:t>
      </w:r>
      <w:r>
        <w:rPr>
          <w:sz w:val="28"/>
          <w:szCs w:val="28"/>
        </w:rPr>
        <w:t xml:space="preserve"> </w:t>
      </w:r>
      <w:r>
        <w:rPr>
          <w:rStyle w:val="FootnoteReference"/>
          <w:sz w:val="28"/>
          <w:szCs w:val="28"/>
        </w:rPr>
        <w:footnoteReference w:id="24"/>
      </w:r>
    </w:p>
    <w:p w:rsidR="008351FE" w:rsidRDefault="008351FE" w:rsidP="008351FE">
      <w:pPr>
        <w:pStyle w:val="NormalWeb"/>
        <w:spacing w:after="240" w:afterAutospacing="0"/>
        <w:rPr>
          <w:sz w:val="28"/>
          <w:szCs w:val="28"/>
        </w:rPr>
      </w:pPr>
      <w:r>
        <w:rPr>
          <w:sz w:val="28"/>
          <w:szCs w:val="28"/>
        </w:rPr>
        <w:t xml:space="preserve">    </w:t>
      </w:r>
      <w:r w:rsidR="00ED6AA6" w:rsidRPr="00DC60E1">
        <w:rPr>
          <w:sz w:val="28"/>
          <w:szCs w:val="28"/>
        </w:rPr>
        <w:t>Other commentato</w:t>
      </w:r>
      <w:r>
        <w:rPr>
          <w:sz w:val="28"/>
          <w:szCs w:val="28"/>
        </w:rPr>
        <w:t>rs have shown how these changes,</w:t>
      </w:r>
      <w:r w:rsidR="00ED6AA6" w:rsidRPr="00DC60E1">
        <w:rPr>
          <w:sz w:val="28"/>
          <w:szCs w:val="28"/>
        </w:rPr>
        <w:t xml:space="preserve"> coupled with the hardships resulting from the high inflation, caused </w:t>
      </w:r>
      <w:proofErr w:type="gramStart"/>
      <w:r w:rsidR="00ED6AA6" w:rsidRPr="00DC60E1">
        <w:rPr>
          <w:sz w:val="28"/>
          <w:szCs w:val="28"/>
        </w:rPr>
        <w:t>many resentments</w:t>
      </w:r>
      <w:proofErr w:type="gramEnd"/>
      <w:r w:rsidR="00ED6AA6" w:rsidRPr="00DC60E1">
        <w:rPr>
          <w:sz w:val="28"/>
          <w:szCs w:val="28"/>
        </w:rPr>
        <w:t xml:space="preserve"> to surface. </w:t>
      </w:r>
    </w:p>
    <w:p w:rsidR="008351FE" w:rsidRDefault="008351FE" w:rsidP="008351FE">
      <w:pPr>
        <w:pStyle w:val="NormalWeb"/>
        <w:spacing w:after="240" w:afterAutospacing="0"/>
        <w:rPr>
          <w:sz w:val="28"/>
          <w:szCs w:val="28"/>
        </w:rPr>
      </w:pPr>
      <w:r>
        <w:rPr>
          <w:sz w:val="28"/>
          <w:szCs w:val="28"/>
        </w:rPr>
        <w:lastRenderedPageBreak/>
        <w:t xml:space="preserve">   “</w:t>
      </w:r>
      <w:r w:rsidR="00ED6AA6" w:rsidRPr="00DC60E1">
        <w:rPr>
          <w:sz w:val="28"/>
          <w:szCs w:val="28"/>
        </w:rPr>
        <w:t>While these military loans (to the Japanese) created severe budgetary p</w:t>
      </w:r>
      <w:r>
        <w:rPr>
          <w:sz w:val="28"/>
          <w:szCs w:val="28"/>
        </w:rPr>
        <w:t>roblems for the Thai government,</w:t>
      </w:r>
      <w:r w:rsidR="00ED6AA6" w:rsidRPr="00DC60E1">
        <w:rPr>
          <w:sz w:val="28"/>
          <w:szCs w:val="28"/>
        </w:rPr>
        <w:t xml:space="preserve"> ordinary Thai citizens were suffering from inflation and shortages. War hardships in T</w:t>
      </w:r>
      <w:r>
        <w:rPr>
          <w:sz w:val="28"/>
          <w:szCs w:val="28"/>
        </w:rPr>
        <w:t>hailand were not equally shared, though,</w:t>
      </w:r>
      <w:r w:rsidR="00ED6AA6" w:rsidRPr="00DC60E1">
        <w:rPr>
          <w:sz w:val="28"/>
          <w:szCs w:val="28"/>
        </w:rPr>
        <w:t xml:space="preserve"> and some managed to enr</w:t>
      </w:r>
      <w:r>
        <w:rPr>
          <w:sz w:val="28"/>
          <w:szCs w:val="28"/>
        </w:rPr>
        <w:t>ich themselves. In order to und</w:t>
      </w:r>
      <w:r w:rsidR="00ED6AA6" w:rsidRPr="00DC60E1">
        <w:rPr>
          <w:sz w:val="28"/>
          <w:szCs w:val="28"/>
        </w:rPr>
        <w:t>erstand how these war profiteers made their gains, it is important to recall that the money the Japanese borrowed was pumped into the local economy. Inflation underm</w:t>
      </w:r>
      <w:r>
        <w:rPr>
          <w:sz w:val="28"/>
          <w:szCs w:val="28"/>
        </w:rPr>
        <w:t xml:space="preserve">ined the value of the currency, </w:t>
      </w:r>
      <w:r w:rsidR="00ED6AA6" w:rsidRPr="00DC60E1">
        <w:rPr>
          <w:sz w:val="28"/>
          <w:szCs w:val="28"/>
        </w:rPr>
        <w:t>but t</w:t>
      </w:r>
      <w:r>
        <w:rPr>
          <w:sz w:val="28"/>
          <w:szCs w:val="28"/>
        </w:rPr>
        <w:t>he baht never completely lost it</w:t>
      </w:r>
      <w:r w:rsidR="00ED6AA6" w:rsidRPr="00DC60E1">
        <w:rPr>
          <w:sz w:val="28"/>
          <w:szCs w:val="28"/>
        </w:rPr>
        <w:t>s value: in fact, it fetched a favourable black-market exchange rate with such Japanese army-administered currencies as the Burmese military rupee. Despite a threefold increase in the cost of livi</w:t>
      </w:r>
      <w:r>
        <w:rPr>
          <w:sz w:val="28"/>
          <w:szCs w:val="28"/>
        </w:rPr>
        <w:t xml:space="preserve">ng between 1941 and March 1944, </w:t>
      </w:r>
      <w:r w:rsidR="00ED6AA6" w:rsidRPr="00DC60E1">
        <w:rPr>
          <w:sz w:val="28"/>
          <w:szCs w:val="28"/>
        </w:rPr>
        <w:t>the profiteers were able to pocket enough of the inflated currency being pumped int</w:t>
      </w:r>
      <w:r>
        <w:rPr>
          <w:sz w:val="28"/>
          <w:szCs w:val="28"/>
        </w:rPr>
        <w:t>o the economy to come out well-</w:t>
      </w:r>
      <w:r w:rsidR="00ED6AA6" w:rsidRPr="00DC60E1">
        <w:rPr>
          <w:sz w:val="28"/>
          <w:szCs w:val="28"/>
        </w:rPr>
        <w:t>ahead. This created resentments and jealousies that added to the political problems of the</w:t>
      </w:r>
      <w:r>
        <w:rPr>
          <w:sz w:val="28"/>
          <w:szCs w:val="28"/>
        </w:rPr>
        <w:t xml:space="preserve"> Phib</w:t>
      </w:r>
      <w:r w:rsidR="00ED6AA6" w:rsidRPr="00DC60E1">
        <w:rPr>
          <w:sz w:val="28"/>
          <w:szCs w:val="28"/>
        </w:rPr>
        <w:t xml:space="preserve">un regime... Although Japanese business interests had the inside track in procurement activities, their enterprises were relatively few in number. This reality, coupled with the destruction of the Japanese merchant fleet, opened a window of opportunity for the Chinese businesses that dominated the local economy.” </w:t>
      </w:r>
      <w:r>
        <w:rPr>
          <w:rStyle w:val="FootnoteReference"/>
          <w:sz w:val="28"/>
          <w:szCs w:val="28"/>
        </w:rPr>
        <w:footnoteReference w:id="25"/>
      </w:r>
    </w:p>
    <w:p w:rsidR="00622AD6" w:rsidRDefault="00622AD6" w:rsidP="008351FE">
      <w:pPr>
        <w:pStyle w:val="NormalWeb"/>
        <w:spacing w:after="240" w:afterAutospacing="0"/>
        <w:rPr>
          <w:sz w:val="28"/>
          <w:szCs w:val="28"/>
        </w:rPr>
      </w:pPr>
      <w:r>
        <w:rPr>
          <w:sz w:val="28"/>
          <w:szCs w:val="28"/>
        </w:rPr>
        <w:t xml:space="preserve">   In Ban Pong,</w:t>
      </w:r>
      <w:r w:rsidR="00ED6AA6" w:rsidRPr="00DC60E1">
        <w:rPr>
          <w:sz w:val="28"/>
          <w:szCs w:val="28"/>
        </w:rPr>
        <w:t xml:space="preserve"> prominent among the “</w:t>
      </w:r>
      <w:r w:rsidR="00ED6AA6" w:rsidRPr="00622AD6">
        <w:rPr>
          <w:i/>
          <w:sz w:val="28"/>
          <w:szCs w:val="28"/>
        </w:rPr>
        <w:t>new wealth</w:t>
      </w:r>
      <w:r w:rsidR="00ED6AA6" w:rsidRPr="00DC60E1">
        <w:rPr>
          <w:sz w:val="28"/>
          <w:szCs w:val="28"/>
        </w:rPr>
        <w:t>” were families involved in the purchase, storage and sale of oil. (Both Ban Pong and Nong Pladuk hosted enormous oil storage facilities for the railway enterprise). The Abbot explained that it was, in fact, through the contributions and alms of such families, their relatives or descendants that the present impr</w:t>
      </w:r>
      <w:r>
        <w:rPr>
          <w:sz w:val="28"/>
          <w:szCs w:val="28"/>
        </w:rPr>
        <w:t>essive buildings of Wat Don Tum</w:t>
      </w:r>
      <w:r w:rsidR="00ED6AA6" w:rsidRPr="00DC60E1">
        <w:rPr>
          <w:sz w:val="28"/>
          <w:szCs w:val="28"/>
        </w:rPr>
        <w:t xml:space="preserve"> had been </w:t>
      </w:r>
      <w:r w:rsidRPr="00DC60E1">
        <w:rPr>
          <w:sz w:val="28"/>
          <w:szCs w:val="28"/>
        </w:rPr>
        <w:t>constructed</w:t>
      </w:r>
      <w:r w:rsidR="00ED6AA6" w:rsidRPr="00DC60E1">
        <w:rPr>
          <w:sz w:val="28"/>
          <w:szCs w:val="28"/>
        </w:rPr>
        <w:t xml:space="preserve"> after the war. (One son of a wealthy oil-dealing family had donated the no</w:t>
      </w:r>
      <w:r>
        <w:rPr>
          <w:sz w:val="28"/>
          <w:szCs w:val="28"/>
        </w:rPr>
        <w:t>t insubstantial sum of 300,000</w:t>
      </w:r>
      <w:r w:rsidR="00ED6AA6" w:rsidRPr="00DC60E1">
        <w:rPr>
          <w:sz w:val="28"/>
          <w:szCs w:val="28"/>
        </w:rPr>
        <w:t xml:space="preserve"> baht). Commemorative photos of these temple benefactors are displayed in the Abbot’s quarters and their ashes have been</w:t>
      </w:r>
      <w:r>
        <w:rPr>
          <w:sz w:val="28"/>
          <w:szCs w:val="28"/>
        </w:rPr>
        <w:t xml:space="preserve"> laid to rest behind the temple’</w:t>
      </w:r>
      <w:r w:rsidR="00ED6AA6" w:rsidRPr="00DC60E1">
        <w:rPr>
          <w:sz w:val="28"/>
          <w:szCs w:val="28"/>
        </w:rPr>
        <w:t>s main complex. Charnvit also confi</w:t>
      </w:r>
      <w:r>
        <w:rPr>
          <w:sz w:val="28"/>
          <w:szCs w:val="28"/>
        </w:rPr>
        <w:t>rmed,</w:t>
      </w:r>
      <w:r w:rsidR="00ED6AA6" w:rsidRPr="00DC60E1">
        <w:rPr>
          <w:sz w:val="28"/>
          <w:szCs w:val="28"/>
        </w:rPr>
        <w:t xml:space="preserve"> </w:t>
      </w:r>
    </w:p>
    <w:p w:rsidR="00622AD6" w:rsidRDefault="00622AD6" w:rsidP="00622AD6">
      <w:pPr>
        <w:pStyle w:val="NormalWeb"/>
        <w:spacing w:after="240" w:afterAutospacing="0"/>
        <w:ind w:left="720"/>
        <w:rPr>
          <w:sz w:val="28"/>
          <w:szCs w:val="28"/>
        </w:rPr>
      </w:pPr>
      <w:r>
        <w:rPr>
          <w:sz w:val="28"/>
          <w:szCs w:val="28"/>
        </w:rPr>
        <w:t xml:space="preserve">   “</w:t>
      </w:r>
      <w:r w:rsidR="00ED6AA6" w:rsidRPr="00DC60E1">
        <w:rPr>
          <w:sz w:val="28"/>
          <w:szCs w:val="28"/>
        </w:rPr>
        <w:t>During this time many people got so rich because of the war and their good connections. But my Father was very idealistic and he did not profit from the war.”</w:t>
      </w:r>
    </w:p>
    <w:p w:rsidR="00ED6AA6" w:rsidRPr="00DC60E1" w:rsidRDefault="00622AD6" w:rsidP="008351FE">
      <w:pPr>
        <w:pStyle w:val="NormalWeb"/>
        <w:spacing w:after="240" w:afterAutospacing="0"/>
        <w:rPr>
          <w:sz w:val="28"/>
          <w:szCs w:val="28"/>
        </w:rPr>
      </w:pPr>
      <w:r>
        <w:rPr>
          <w:sz w:val="28"/>
          <w:szCs w:val="28"/>
        </w:rPr>
        <w:t xml:space="preserve">    H</w:t>
      </w:r>
      <w:r w:rsidR="00ED6AA6" w:rsidRPr="00DC60E1">
        <w:rPr>
          <w:sz w:val="28"/>
          <w:szCs w:val="28"/>
        </w:rPr>
        <w:t>e also recalled his Mother</w:t>
      </w:r>
      <w:r>
        <w:rPr>
          <w:sz w:val="28"/>
          <w:szCs w:val="28"/>
        </w:rPr>
        <w:t>’</w:t>
      </w:r>
      <w:r w:rsidR="00ED6AA6" w:rsidRPr="00DC60E1">
        <w:rPr>
          <w:sz w:val="28"/>
          <w:szCs w:val="28"/>
        </w:rPr>
        <w:t xml:space="preserve">s mentioning long after the war had ended that their family could have been extremely wealthy if her husband had been a little less </w:t>
      </w:r>
      <w:r w:rsidR="00ED6AA6" w:rsidRPr="00DC60E1">
        <w:rPr>
          <w:sz w:val="28"/>
          <w:szCs w:val="28"/>
        </w:rPr>
        <w:lastRenderedPageBreak/>
        <w:t xml:space="preserve">scrupulous. </w:t>
      </w:r>
      <w:r w:rsidR="0013325B">
        <w:rPr>
          <w:rStyle w:val="FootnoteReference"/>
          <w:sz w:val="28"/>
          <w:szCs w:val="28"/>
        </w:rPr>
        <w:footnoteReference w:id="26"/>
      </w:r>
      <w:r w:rsidR="0013325B">
        <w:rPr>
          <w:sz w:val="28"/>
          <w:szCs w:val="28"/>
        </w:rPr>
        <w:t xml:space="preserve"> </w:t>
      </w:r>
      <w:r w:rsidR="00ED6AA6" w:rsidRPr="00DC60E1">
        <w:rPr>
          <w:sz w:val="28"/>
          <w:szCs w:val="28"/>
        </w:rPr>
        <w:t>B</w:t>
      </w:r>
      <w:r>
        <w:rPr>
          <w:sz w:val="28"/>
          <w:szCs w:val="28"/>
        </w:rPr>
        <w:t>ut for the ordinary local Thais,</w:t>
      </w:r>
      <w:r w:rsidR="00ED6AA6" w:rsidRPr="00DC60E1">
        <w:rPr>
          <w:sz w:val="28"/>
          <w:szCs w:val="28"/>
        </w:rPr>
        <w:t xml:space="preserve"> the war was marked b</w:t>
      </w:r>
      <w:r>
        <w:rPr>
          <w:sz w:val="28"/>
          <w:szCs w:val="28"/>
        </w:rPr>
        <w:t>y extreme poverty. This general,</w:t>
      </w:r>
      <w:r w:rsidR="00ED6AA6" w:rsidRPr="00DC60E1">
        <w:rPr>
          <w:sz w:val="28"/>
          <w:szCs w:val="28"/>
        </w:rPr>
        <w:t xml:space="preserve"> overwhelming poverty was highlighted in a popular Thai movie abotit the war released </w:t>
      </w:r>
      <w:r>
        <w:rPr>
          <w:sz w:val="28"/>
          <w:szCs w:val="28"/>
        </w:rPr>
        <w:t>a couple of year ago,</w:t>
      </w:r>
      <w:r w:rsidR="00ED6AA6" w:rsidRPr="00DC60E1">
        <w:rPr>
          <w:sz w:val="28"/>
          <w:szCs w:val="28"/>
        </w:rPr>
        <w:t xml:space="preserve"> entitled appropriately </w:t>
      </w:r>
      <w:r>
        <w:rPr>
          <w:i/>
          <w:iCs/>
          <w:sz w:val="28"/>
          <w:szCs w:val="28"/>
        </w:rPr>
        <w:t>“Sat</w:t>
      </w:r>
      <w:r w:rsidR="00ED6AA6" w:rsidRPr="00DC60E1">
        <w:rPr>
          <w:i/>
          <w:iCs/>
          <w:sz w:val="28"/>
          <w:szCs w:val="28"/>
        </w:rPr>
        <w:t xml:space="preserve">ang” </w:t>
      </w:r>
      <w:r w:rsidR="00ED6AA6" w:rsidRPr="00DC60E1">
        <w:rPr>
          <w:sz w:val="28"/>
          <w:szCs w:val="28"/>
        </w:rPr>
        <w:t xml:space="preserve">(The satang is a small unit of Thai currency. there being one hundred satang to one baht). </w:t>
      </w:r>
      <w:r w:rsidR="001A54AE">
        <w:rPr>
          <w:rStyle w:val="FootnoteReference"/>
          <w:sz w:val="28"/>
          <w:szCs w:val="28"/>
        </w:rPr>
        <w:footnoteReference w:id="27"/>
      </w:r>
    </w:p>
    <w:p w:rsidR="0013325B" w:rsidRDefault="00ED6AA6" w:rsidP="0013325B">
      <w:pPr>
        <w:pStyle w:val="NormalWeb"/>
        <w:spacing w:before="0" w:beforeAutospacing="0" w:after="0" w:afterAutospacing="0"/>
        <w:ind w:left="720"/>
        <w:rPr>
          <w:sz w:val="28"/>
          <w:szCs w:val="28"/>
        </w:rPr>
      </w:pPr>
      <w:r w:rsidRPr="00DC60E1">
        <w:rPr>
          <w:sz w:val="28"/>
          <w:szCs w:val="28"/>
        </w:rPr>
        <w:t> </w:t>
      </w:r>
      <w:r w:rsidR="0013325B">
        <w:rPr>
          <w:sz w:val="28"/>
          <w:szCs w:val="28"/>
        </w:rPr>
        <w:t xml:space="preserve">   </w:t>
      </w:r>
      <w:r w:rsidRPr="00DC60E1">
        <w:rPr>
          <w:sz w:val="28"/>
          <w:szCs w:val="28"/>
        </w:rPr>
        <w:t>“Japanese traders employed a tactic of buying and stocking goods ins</w:t>
      </w:r>
      <w:r w:rsidR="0013325B">
        <w:rPr>
          <w:sz w:val="28"/>
          <w:szCs w:val="28"/>
        </w:rPr>
        <w:t>ide Thailand to create an artif</w:t>
      </w:r>
      <w:r w:rsidRPr="00DC60E1">
        <w:rPr>
          <w:sz w:val="28"/>
          <w:szCs w:val="28"/>
        </w:rPr>
        <w:t>icially high price once th</w:t>
      </w:r>
      <w:r w:rsidR="0013325B">
        <w:rPr>
          <w:sz w:val="28"/>
          <w:szCs w:val="28"/>
        </w:rPr>
        <w:t>e market panicked and caused a run</w:t>
      </w:r>
      <w:r w:rsidRPr="00DC60E1">
        <w:rPr>
          <w:sz w:val="28"/>
          <w:szCs w:val="28"/>
        </w:rPr>
        <w:t xml:space="preserve"> on specific items. Perhaps most damaging to the economy was the trade deficit caused by trading transactions in favour of Japa</w:t>
      </w:r>
      <w:r w:rsidR="0013325B">
        <w:rPr>
          <w:sz w:val="28"/>
          <w:szCs w:val="28"/>
        </w:rPr>
        <w:t xml:space="preserve">n. The Thai currency, the baht, </w:t>
      </w:r>
      <w:r w:rsidRPr="00DC60E1">
        <w:rPr>
          <w:sz w:val="28"/>
          <w:szCs w:val="28"/>
        </w:rPr>
        <w:t>had to be devalued to one-third of its real value in exchange with the Japanese yen. Japan also demanded loans to facilitate her military expenditure in Thailand. As a result, inflation was rife and the Thais faced exaggeratedly high prices for practically every consumer item... By 1943, the infla</w:t>
      </w:r>
      <w:r w:rsidR="0013325B">
        <w:rPr>
          <w:sz w:val="28"/>
          <w:szCs w:val="28"/>
        </w:rPr>
        <w:t>tion rate was about 20 million b</w:t>
      </w:r>
      <w:r w:rsidRPr="00DC60E1">
        <w:rPr>
          <w:sz w:val="28"/>
          <w:szCs w:val="28"/>
        </w:rPr>
        <w:t>aht per month, w</w:t>
      </w:r>
      <w:r w:rsidR="0013325B">
        <w:rPr>
          <w:sz w:val="28"/>
          <w:szCs w:val="28"/>
        </w:rPr>
        <w:t>hile shortages of consumer good, especially medicine,</w:t>
      </w:r>
      <w:r w:rsidRPr="00DC60E1">
        <w:rPr>
          <w:sz w:val="28"/>
          <w:szCs w:val="28"/>
        </w:rPr>
        <w:t xml:space="preserve"> became critical.” </w:t>
      </w:r>
      <w:r w:rsidR="0013325B">
        <w:rPr>
          <w:sz w:val="28"/>
          <w:szCs w:val="28"/>
        </w:rPr>
        <w:t xml:space="preserve"> </w:t>
      </w:r>
      <w:r w:rsidR="0013325B">
        <w:rPr>
          <w:rStyle w:val="FootnoteReference"/>
          <w:sz w:val="28"/>
          <w:szCs w:val="28"/>
        </w:rPr>
        <w:footnoteReference w:id="28"/>
      </w:r>
    </w:p>
    <w:p w:rsidR="001B0774" w:rsidRDefault="001B0774" w:rsidP="0013325B">
      <w:pPr>
        <w:pStyle w:val="NormalWeb"/>
        <w:spacing w:before="0" w:beforeAutospacing="0" w:after="0" w:afterAutospacing="0"/>
        <w:rPr>
          <w:sz w:val="28"/>
          <w:szCs w:val="28"/>
        </w:rPr>
      </w:pPr>
    </w:p>
    <w:p w:rsidR="001A54AE" w:rsidRDefault="001A54AE" w:rsidP="0013325B">
      <w:pPr>
        <w:pStyle w:val="NormalWeb"/>
        <w:spacing w:before="0" w:beforeAutospacing="0" w:after="0" w:afterAutospacing="0"/>
        <w:rPr>
          <w:sz w:val="28"/>
          <w:szCs w:val="28"/>
        </w:rPr>
      </w:pPr>
      <w:r>
        <w:rPr>
          <w:sz w:val="28"/>
          <w:szCs w:val="28"/>
        </w:rPr>
        <w:lastRenderedPageBreak/>
        <w:t xml:space="preserve">   </w:t>
      </w:r>
      <w:r w:rsidR="00ED6AA6" w:rsidRPr="00DC60E1">
        <w:rPr>
          <w:sz w:val="28"/>
          <w:szCs w:val="28"/>
        </w:rPr>
        <w:t>Less sympathetic views of Thai poverty appear in the diaries of several prisoners, who were sometimes the victims of local Thais’ persistent efforts to extort wealth by selling scarce foodstuffs at exorbitant prices. As most prisoners still had some limited possessions left that could be sold, the Ban Pon</w:t>
      </w:r>
      <w:r>
        <w:rPr>
          <w:sz w:val="28"/>
          <w:szCs w:val="28"/>
        </w:rPr>
        <w:t>g camp</w:t>
      </w:r>
      <w:r w:rsidR="00ED6AA6" w:rsidRPr="00DC60E1">
        <w:rPr>
          <w:sz w:val="28"/>
          <w:szCs w:val="28"/>
        </w:rPr>
        <w:t xml:space="preserve"> seem to have been a hot center of trade with the locals. One rather amusing if sad account</w:t>
      </w:r>
      <w:r>
        <w:rPr>
          <w:sz w:val="28"/>
          <w:szCs w:val="28"/>
        </w:rPr>
        <w:t xml:space="preserve"> survives and is quoted in full;</w:t>
      </w:r>
    </w:p>
    <w:p w:rsidR="001A54AE" w:rsidRDefault="001A54AE" w:rsidP="0013325B">
      <w:pPr>
        <w:pStyle w:val="NormalWeb"/>
        <w:spacing w:before="0" w:beforeAutospacing="0" w:after="0" w:afterAutospacing="0"/>
        <w:rPr>
          <w:sz w:val="28"/>
          <w:szCs w:val="28"/>
        </w:rPr>
      </w:pPr>
    </w:p>
    <w:p w:rsidR="00803AA9" w:rsidRDefault="00ED6AA6" w:rsidP="00803AA9">
      <w:pPr>
        <w:pStyle w:val="NormalWeb"/>
        <w:spacing w:before="0" w:beforeAutospacing="0" w:after="0" w:afterAutospacing="0"/>
        <w:ind w:left="720"/>
        <w:rPr>
          <w:iCs/>
          <w:sz w:val="28"/>
          <w:szCs w:val="28"/>
        </w:rPr>
      </w:pPr>
      <w:r w:rsidRPr="001A54AE">
        <w:rPr>
          <w:sz w:val="28"/>
          <w:szCs w:val="28"/>
        </w:rPr>
        <w:t xml:space="preserve"> </w:t>
      </w:r>
      <w:r w:rsidR="001A54AE" w:rsidRPr="001A54AE">
        <w:rPr>
          <w:sz w:val="28"/>
          <w:szCs w:val="28"/>
        </w:rPr>
        <w:t xml:space="preserve">   </w:t>
      </w:r>
      <w:r w:rsidR="001A54AE">
        <w:rPr>
          <w:iCs/>
          <w:sz w:val="28"/>
          <w:szCs w:val="28"/>
        </w:rPr>
        <w:t>By tea-tim</w:t>
      </w:r>
      <w:r w:rsidRPr="001A54AE">
        <w:rPr>
          <w:iCs/>
          <w:sz w:val="28"/>
          <w:szCs w:val="28"/>
        </w:rPr>
        <w:t>e, trading had reached a fever-pitch of activity. Everywhere one looked one saw men slinking off into the bushes at</w:t>
      </w:r>
      <w:r w:rsidR="001A54AE">
        <w:rPr>
          <w:iCs/>
          <w:sz w:val="28"/>
          <w:szCs w:val="28"/>
        </w:rPr>
        <w:t xml:space="preserve"> the back (of the camp), pairs o</w:t>
      </w:r>
      <w:r w:rsidRPr="001A54AE">
        <w:rPr>
          <w:iCs/>
          <w:sz w:val="28"/>
          <w:szCs w:val="28"/>
        </w:rPr>
        <w:t>f trousers or rolled-up mosquito nets tucked under their arms: whilst in those bushes and welling through all the numerous gaps in the fences, scores of clamorous Thais were making the</w:t>
      </w:r>
      <w:r w:rsidR="001A54AE" w:rsidRPr="001A54AE">
        <w:rPr>
          <w:iCs/>
          <w:sz w:val="28"/>
          <w:szCs w:val="28"/>
        </w:rPr>
        <w:t xml:space="preserve"> most of a lifetime’s opportun</w:t>
      </w:r>
      <w:r w:rsidR="00803AA9">
        <w:rPr>
          <w:iCs/>
          <w:sz w:val="28"/>
          <w:szCs w:val="28"/>
        </w:rPr>
        <w:t>i</w:t>
      </w:r>
      <w:r w:rsidR="001A54AE" w:rsidRPr="001A54AE">
        <w:rPr>
          <w:iCs/>
          <w:sz w:val="28"/>
          <w:szCs w:val="28"/>
        </w:rPr>
        <w:t>ty</w:t>
      </w:r>
      <w:r w:rsidRPr="001A54AE">
        <w:rPr>
          <w:iCs/>
          <w:sz w:val="28"/>
          <w:szCs w:val="28"/>
        </w:rPr>
        <w:t>.. Even crossing the road to the cook-house one would find oneself acc</w:t>
      </w:r>
      <w:r w:rsidR="001A54AE" w:rsidRPr="001A54AE">
        <w:rPr>
          <w:iCs/>
          <w:sz w:val="28"/>
          <w:szCs w:val="28"/>
        </w:rPr>
        <w:t xml:space="preserve">osted by a native tugging </w:t>
      </w:r>
      <w:r w:rsidR="00803AA9" w:rsidRPr="001A54AE">
        <w:rPr>
          <w:iCs/>
          <w:sz w:val="28"/>
          <w:szCs w:val="28"/>
        </w:rPr>
        <w:t>urgently</w:t>
      </w:r>
      <w:r w:rsidRPr="001A54AE">
        <w:rPr>
          <w:iCs/>
          <w:sz w:val="28"/>
          <w:szCs w:val="28"/>
        </w:rPr>
        <w:t xml:space="preserve"> at the sleeve of the shirt which one was wearing, muttering. </w:t>
      </w:r>
      <w:proofErr w:type="gramStart"/>
      <w:r w:rsidRPr="00803AA9">
        <w:rPr>
          <w:i/>
          <w:iCs/>
          <w:sz w:val="28"/>
          <w:szCs w:val="28"/>
        </w:rPr>
        <w:t>‘Mister!</w:t>
      </w:r>
      <w:proofErr w:type="gramEnd"/>
      <w:r w:rsidRPr="00803AA9">
        <w:rPr>
          <w:i/>
          <w:iCs/>
          <w:sz w:val="28"/>
          <w:szCs w:val="28"/>
        </w:rPr>
        <w:t xml:space="preserve"> </w:t>
      </w:r>
      <w:proofErr w:type="gramStart"/>
      <w:r w:rsidRPr="00803AA9">
        <w:rPr>
          <w:i/>
          <w:iCs/>
          <w:sz w:val="28"/>
          <w:szCs w:val="28"/>
        </w:rPr>
        <w:t xml:space="preserve">Tree </w:t>
      </w:r>
      <w:proofErr w:type="spellStart"/>
      <w:r w:rsidRPr="00803AA9">
        <w:rPr>
          <w:i/>
          <w:iCs/>
          <w:sz w:val="28"/>
          <w:szCs w:val="28"/>
        </w:rPr>
        <w:t>tical</w:t>
      </w:r>
      <w:proofErr w:type="spellEnd"/>
      <w:r w:rsidR="00803AA9">
        <w:rPr>
          <w:i/>
          <w:iCs/>
          <w:sz w:val="28"/>
          <w:szCs w:val="28"/>
        </w:rPr>
        <w:t>’</w:t>
      </w:r>
      <w:r w:rsidRPr="00803AA9">
        <w:rPr>
          <w:i/>
          <w:iCs/>
          <w:sz w:val="28"/>
          <w:szCs w:val="28"/>
        </w:rPr>
        <w:t>.</w:t>
      </w:r>
      <w:proofErr w:type="gramEnd"/>
      <w:r w:rsidRPr="001A54AE">
        <w:rPr>
          <w:iCs/>
          <w:sz w:val="28"/>
          <w:szCs w:val="28"/>
        </w:rPr>
        <w:t xml:space="preserve"> </w:t>
      </w:r>
      <w:r w:rsidR="00803AA9">
        <w:rPr>
          <w:iCs/>
          <w:sz w:val="28"/>
          <w:szCs w:val="28"/>
        </w:rPr>
        <w:t xml:space="preserve"> I my</w:t>
      </w:r>
      <w:r w:rsidRPr="001A54AE">
        <w:rPr>
          <w:iCs/>
          <w:sz w:val="28"/>
          <w:szCs w:val="28"/>
        </w:rPr>
        <w:t>self was involved in a highly u</w:t>
      </w:r>
      <w:r w:rsidR="00803AA9">
        <w:rPr>
          <w:iCs/>
          <w:sz w:val="28"/>
          <w:szCs w:val="28"/>
        </w:rPr>
        <w:t>ndignified chase and a squabble,</w:t>
      </w:r>
      <w:r w:rsidRPr="001A54AE">
        <w:rPr>
          <w:iCs/>
          <w:sz w:val="28"/>
          <w:szCs w:val="28"/>
        </w:rPr>
        <w:t xml:space="preserve"> my pl</w:t>
      </w:r>
      <w:r w:rsidR="00803AA9">
        <w:rPr>
          <w:iCs/>
          <w:sz w:val="28"/>
          <w:szCs w:val="28"/>
        </w:rPr>
        <w:t>ate being snatched from me by an eager young Thai woman who simultaneously thrust a fifty-cent</w:t>
      </w:r>
      <w:r w:rsidRPr="001A54AE">
        <w:rPr>
          <w:iCs/>
          <w:sz w:val="28"/>
          <w:szCs w:val="28"/>
        </w:rPr>
        <w:t xml:space="preserve"> note into my other hand before running off</w:t>
      </w:r>
      <w:r w:rsidR="00803AA9">
        <w:rPr>
          <w:iCs/>
          <w:sz w:val="28"/>
          <w:szCs w:val="28"/>
        </w:rPr>
        <w:t xml:space="preserve">. </w:t>
      </w:r>
      <w:r w:rsidRPr="001A54AE">
        <w:rPr>
          <w:iCs/>
          <w:sz w:val="28"/>
          <w:szCs w:val="28"/>
        </w:rPr>
        <w:t xml:space="preserve"> Fortunately, she slipped in</w:t>
      </w:r>
      <w:r w:rsidR="00803AA9">
        <w:rPr>
          <w:iCs/>
          <w:sz w:val="28"/>
          <w:szCs w:val="28"/>
        </w:rPr>
        <w:t xml:space="preserve"> the mud and fell down, and I w</w:t>
      </w:r>
      <w:r w:rsidRPr="001A54AE">
        <w:rPr>
          <w:iCs/>
          <w:sz w:val="28"/>
          <w:szCs w:val="28"/>
        </w:rPr>
        <w:t>as able to catch u</w:t>
      </w:r>
      <w:r w:rsidR="00803AA9">
        <w:rPr>
          <w:iCs/>
          <w:sz w:val="28"/>
          <w:szCs w:val="28"/>
        </w:rPr>
        <w:t>p with her: whereupon a helpful by</w:t>
      </w:r>
      <w:r w:rsidRPr="001A54AE">
        <w:rPr>
          <w:iCs/>
          <w:sz w:val="28"/>
          <w:szCs w:val="28"/>
        </w:rPr>
        <w:t>stan</w:t>
      </w:r>
      <w:r w:rsidR="00803AA9">
        <w:rPr>
          <w:iCs/>
          <w:sz w:val="28"/>
          <w:szCs w:val="28"/>
        </w:rPr>
        <w:t xml:space="preserve">der seeing me waving the fifty-cent note in my </w:t>
      </w:r>
      <w:r w:rsidR="00803AA9" w:rsidRPr="001A54AE">
        <w:rPr>
          <w:iCs/>
          <w:sz w:val="28"/>
          <w:szCs w:val="28"/>
        </w:rPr>
        <w:t>hand</w:t>
      </w:r>
      <w:r w:rsidRPr="001A54AE">
        <w:rPr>
          <w:iCs/>
          <w:sz w:val="28"/>
          <w:szCs w:val="28"/>
        </w:rPr>
        <w:t xml:space="preserve"> called out </w:t>
      </w:r>
      <w:r w:rsidRPr="00803AA9">
        <w:rPr>
          <w:i/>
          <w:iCs/>
          <w:sz w:val="28"/>
          <w:szCs w:val="28"/>
        </w:rPr>
        <w:t xml:space="preserve">“Fifty cent no good. Nice girl. One </w:t>
      </w:r>
      <w:proofErr w:type="spellStart"/>
      <w:r w:rsidRPr="00803AA9">
        <w:rPr>
          <w:i/>
          <w:iCs/>
          <w:sz w:val="28"/>
          <w:szCs w:val="28"/>
        </w:rPr>
        <w:t>tical</w:t>
      </w:r>
      <w:proofErr w:type="spellEnd"/>
      <w:r w:rsidRPr="00803AA9">
        <w:rPr>
          <w:i/>
          <w:iCs/>
          <w:sz w:val="28"/>
          <w:szCs w:val="28"/>
        </w:rPr>
        <w:t>”</w:t>
      </w:r>
      <w:r w:rsidRPr="001A54AE">
        <w:rPr>
          <w:iCs/>
          <w:sz w:val="28"/>
          <w:szCs w:val="28"/>
        </w:rPr>
        <w:t xml:space="preserve"> </w:t>
      </w:r>
      <w:r w:rsidRPr="001A54AE">
        <w:rPr>
          <w:sz w:val="28"/>
          <w:szCs w:val="28"/>
        </w:rPr>
        <w:t xml:space="preserve">- </w:t>
      </w:r>
      <w:r w:rsidR="00803AA9">
        <w:rPr>
          <w:iCs/>
          <w:sz w:val="28"/>
          <w:szCs w:val="28"/>
        </w:rPr>
        <w:t>evidently m</w:t>
      </w:r>
      <w:r w:rsidRPr="001A54AE">
        <w:rPr>
          <w:iCs/>
          <w:sz w:val="28"/>
          <w:szCs w:val="28"/>
        </w:rPr>
        <w:t xml:space="preserve">istaking me for a would-be client for personal services, for which I was </w:t>
      </w:r>
      <w:r w:rsidR="00803AA9">
        <w:rPr>
          <w:iCs/>
          <w:sz w:val="28"/>
          <w:szCs w:val="28"/>
        </w:rPr>
        <w:t xml:space="preserve">offering below the going rate. </w:t>
      </w:r>
      <w:r w:rsidRPr="001A54AE">
        <w:rPr>
          <w:iCs/>
          <w:sz w:val="28"/>
          <w:szCs w:val="28"/>
        </w:rPr>
        <w:t xml:space="preserve">Thais and prisoners alike regarded each other with the utmost suspicion </w:t>
      </w:r>
      <w:r w:rsidRPr="001A54AE">
        <w:rPr>
          <w:sz w:val="28"/>
          <w:szCs w:val="28"/>
        </w:rPr>
        <w:t xml:space="preserve">- </w:t>
      </w:r>
      <w:r w:rsidRPr="001A54AE">
        <w:rPr>
          <w:iCs/>
          <w:sz w:val="28"/>
          <w:szCs w:val="28"/>
        </w:rPr>
        <w:t xml:space="preserve">they refusing to part with their money until they had handled the goods: and </w:t>
      </w:r>
      <w:proofErr w:type="gramStart"/>
      <w:r w:rsidRPr="001A54AE">
        <w:rPr>
          <w:iCs/>
          <w:sz w:val="28"/>
          <w:szCs w:val="28"/>
        </w:rPr>
        <w:t>we learning</w:t>
      </w:r>
      <w:proofErr w:type="gramEnd"/>
      <w:r w:rsidRPr="001A54AE">
        <w:rPr>
          <w:iCs/>
          <w:sz w:val="28"/>
          <w:szCs w:val="28"/>
        </w:rPr>
        <w:t xml:space="preserve"> only too rapidly their t</w:t>
      </w:r>
      <w:r w:rsidR="00803AA9">
        <w:rPr>
          <w:iCs/>
          <w:sz w:val="28"/>
          <w:szCs w:val="28"/>
        </w:rPr>
        <w:t>endency to run away without payi</w:t>
      </w:r>
      <w:r w:rsidRPr="001A54AE">
        <w:rPr>
          <w:iCs/>
          <w:sz w:val="28"/>
          <w:szCs w:val="28"/>
        </w:rPr>
        <w:t xml:space="preserve">ng at all. A curious sort of snatch-as-snatch-can was in vogue as </w:t>
      </w:r>
      <w:r w:rsidR="00803AA9">
        <w:rPr>
          <w:iCs/>
          <w:sz w:val="28"/>
          <w:szCs w:val="28"/>
        </w:rPr>
        <w:t>a consequence,</w:t>
      </w:r>
      <w:r w:rsidRPr="001A54AE">
        <w:rPr>
          <w:iCs/>
          <w:sz w:val="28"/>
          <w:szCs w:val="28"/>
        </w:rPr>
        <w:t xml:space="preserve"> whereby the two parties danced about, feinting and crouching like a couple of all-in wrestlers seeking an opening, with us attempting to grab their money before we gave them the goods, and they intent on seizing the goods and darting away th</w:t>
      </w:r>
      <w:r w:rsidR="00803AA9">
        <w:rPr>
          <w:iCs/>
          <w:sz w:val="28"/>
          <w:szCs w:val="28"/>
        </w:rPr>
        <w:t>rough the crowd without pay</w:t>
      </w:r>
      <w:r w:rsidRPr="001A54AE">
        <w:rPr>
          <w:iCs/>
          <w:sz w:val="28"/>
          <w:szCs w:val="28"/>
        </w:rPr>
        <w:t xml:space="preserve">ing. </w:t>
      </w:r>
      <w:r w:rsidRPr="001A54AE">
        <w:rPr>
          <w:iCs/>
          <w:sz w:val="28"/>
          <w:szCs w:val="28"/>
        </w:rPr>
        <w:br/>
      </w:r>
      <w:proofErr w:type="gramStart"/>
      <w:r w:rsidRPr="001A54AE">
        <w:rPr>
          <w:iCs/>
          <w:sz w:val="28"/>
          <w:szCs w:val="28"/>
        </w:rPr>
        <w:t xml:space="preserve">A system less liable to deadlock soon evolved, more formal but quite </w:t>
      </w:r>
      <w:r w:rsidR="00803AA9">
        <w:rPr>
          <w:iCs/>
          <w:sz w:val="28"/>
          <w:szCs w:val="28"/>
        </w:rPr>
        <w:t>as picturesque.</w:t>
      </w:r>
      <w:proofErr w:type="gramEnd"/>
      <w:r w:rsidR="00803AA9">
        <w:rPr>
          <w:iCs/>
          <w:sz w:val="28"/>
          <w:szCs w:val="28"/>
        </w:rPr>
        <w:t xml:space="preserve"> We and the Thai</w:t>
      </w:r>
      <w:r w:rsidRPr="001A54AE">
        <w:rPr>
          <w:iCs/>
          <w:sz w:val="28"/>
          <w:szCs w:val="28"/>
        </w:rPr>
        <w:t xml:space="preserve">s placed the goods and the money on the ground at a distance of about 3 yards apart: the Thais counted out the </w:t>
      </w:r>
      <w:r w:rsidRPr="00803AA9">
        <w:rPr>
          <w:bCs/>
          <w:iCs/>
          <w:sz w:val="28"/>
          <w:szCs w:val="28"/>
        </w:rPr>
        <w:t>notes for us to</w:t>
      </w:r>
      <w:r w:rsidRPr="001A54AE">
        <w:rPr>
          <w:b/>
          <w:bCs/>
          <w:iCs/>
          <w:sz w:val="28"/>
          <w:szCs w:val="28"/>
        </w:rPr>
        <w:t xml:space="preserve"> </w:t>
      </w:r>
      <w:r w:rsidRPr="001A54AE">
        <w:rPr>
          <w:iCs/>
          <w:sz w:val="28"/>
          <w:szCs w:val="28"/>
        </w:rPr>
        <w:t>see, and then, at a given moment, we each dived towards the other’s pile. This did away with t</w:t>
      </w:r>
      <w:r w:rsidR="00803AA9">
        <w:rPr>
          <w:iCs/>
          <w:sz w:val="28"/>
          <w:szCs w:val="28"/>
        </w:rPr>
        <w:t>he former danger of where the T</w:t>
      </w:r>
      <w:r w:rsidRPr="001A54AE">
        <w:rPr>
          <w:iCs/>
          <w:sz w:val="28"/>
          <w:szCs w:val="28"/>
        </w:rPr>
        <w:t>hais di</w:t>
      </w:r>
      <w:r w:rsidR="00803AA9">
        <w:rPr>
          <w:iCs/>
          <w:sz w:val="28"/>
          <w:szCs w:val="28"/>
        </w:rPr>
        <w:t>d in fact hand over some money</w:t>
      </w:r>
      <w:r w:rsidRPr="001A54AE">
        <w:rPr>
          <w:iCs/>
          <w:sz w:val="28"/>
          <w:szCs w:val="28"/>
        </w:rPr>
        <w:t xml:space="preserve">, but usually in a little role, which, by the time that we ourselves had counted it, was frequently found to be somewhat short of the price which had been agreed. </w:t>
      </w:r>
      <w:r w:rsidRPr="001A54AE">
        <w:rPr>
          <w:iCs/>
          <w:sz w:val="28"/>
          <w:szCs w:val="28"/>
        </w:rPr>
        <w:br/>
        <w:t xml:space="preserve">A regrettable number of the Thais were there primarily for a little thieving rather than for honest trade, and </w:t>
      </w:r>
      <w:r w:rsidRPr="00803AA9">
        <w:rPr>
          <w:bCs/>
          <w:iCs/>
          <w:sz w:val="28"/>
          <w:szCs w:val="28"/>
        </w:rPr>
        <w:t>most</w:t>
      </w:r>
      <w:r w:rsidRPr="001A54AE">
        <w:rPr>
          <w:b/>
          <w:bCs/>
          <w:iCs/>
          <w:sz w:val="28"/>
          <w:szCs w:val="28"/>
        </w:rPr>
        <w:t xml:space="preserve"> </w:t>
      </w:r>
      <w:r w:rsidRPr="001A54AE">
        <w:rPr>
          <w:iCs/>
          <w:sz w:val="28"/>
          <w:szCs w:val="28"/>
        </w:rPr>
        <w:t>would filch if they got the</w:t>
      </w:r>
      <w:r w:rsidR="00803AA9">
        <w:rPr>
          <w:iCs/>
          <w:sz w:val="28"/>
          <w:szCs w:val="28"/>
        </w:rPr>
        <w:t xml:space="preserve"> remotest </w:t>
      </w:r>
      <w:r w:rsidR="00803AA9">
        <w:rPr>
          <w:iCs/>
          <w:sz w:val="28"/>
          <w:szCs w:val="28"/>
        </w:rPr>
        <w:lastRenderedPageBreak/>
        <w:t>opportunity.  Several un</w:t>
      </w:r>
      <w:r w:rsidRPr="001A54AE">
        <w:rPr>
          <w:iCs/>
          <w:sz w:val="28"/>
          <w:szCs w:val="28"/>
        </w:rPr>
        <w:t>fortunate fellows were robbed of their boots whilst bathing naked at the well, whilst one had his trousers stolen before his very eves whilst crouching ove</w:t>
      </w:r>
      <w:r w:rsidR="00803AA9">
        <w:rPr>
          <w:iCs/>
          <w:sz w:val="28"/>
          <w:szCs w:val="28"/>
        </w:rPr>
        <w:t>r the latrine. He’d taken them</w:t>
      </w:r>
      <w:r w:rsidRPr="001A54AE">
        <w:rPr>
          <w:iCs/>
          <w:sz w:val="28"/>
          <w:szCs w:val="28"/>
        </w:rPr>
        <w:t xml:space="preserve"> off and hung themn on a </w:t>
      </w:r>
      <w:r w:rsidR="00803AA9">
        <w:rPr>
          <w:iCs/>
          <w:sz w:val="28"/>
          <w:szCs w:val="28"/>
        </w:rPr>
        <w:t>bush just out of his reach</w:t>
      </w:r>
      <w:r w:rsidRPr="001A54AE">
        <w:rPr>
          <w:iCs/>
          <w:sz w:val="28"/>
          <w:szCs w:val="28"/>
        </w:rPr>
        <w:t xml:space="preserve"> and the brazen Thai who did the deed took a most un</w:t>
      </w:r>
      <w:r w:rsidR="00803AA9">
        <w:rPr>
          <w:iCs/>
          <w:sz w:val="28"/>
          <w:szCs w:val="28"/>
        </w:rPr>
        <w:t>fair advantage of the difficulty</w:t>
      </w:r>
      <w:r w:rsidRPr="001A54AE">
        <w:rPr>
          <w:iCs/>
          <w:sz w:val="28"/>
          <w:szCs w:val="28"/>
        </w:rPr>
        <w:t xml:space="preserve"> of immediate and modest pursuit to jeer at his victim and to make a rude noise at him prior to running off leaving the erstwhile owner to creep back trouserless to the hut.” </w:t>
      </w:r>
      <w:r w:rsidR="00803AA9">
        <w:rPr>
          <w:rStyle w:val="FootnoteReference"/>
          <w:iCs/>
          <w:sz w:val="28"/>
          <w:szCs w:val="28"/>
        </w:rPr>
        <w:footnoteReference w:id="29"/>
      </w:r>
    </w:p>
    <w:p w:rsidR="004307F5" w:rsidRDefault="00ED6AA6" w:rsidP="00803AA9">
      <w:pPr>
        <w:pStyle w:val="NormalWeb"/>
        <w:spacing w:before="0" w:beforeAutospacing="0" w:after="0" w:afterAutospacing="0"/>
        <w:rPr>
          <w:sz w:val="28"/>
          <w:szCs w:val="28"/>
        </w:rPr>
      </w:pPr>
      <w:r w:rsidRPr="001A54AE">
        <w:rPr>
          <w:iCs/>
          <w:sz w:val="28"/>
          <w:szCs w:val="28"/>
        </w:rPr>
        <w:br/>
      </w:r>
      <w:r w:rsidR="004307F5">
        <w:rPr>
          <w:sz w:val="28"/>
          <w:szCs w:val="28"/>
        </w:rPr>
        <w:t xml:space="preserve">    </w:t>
      </w:r>
      <w:r w:rsidRPr="00DC60E1">
        <w:rPr>
          <w:sz w:val="28"/>
          <w:szCs w:val="28"/>
        </w:rPr>
        <w:t>The Abbot did strongly indicate however that, rather t</w:t>
      </w:r>
      <w:r w:rsidR="004307F5">
        <w:rPr>
          <w:sz w:val="28"/>
          <w:szCs w:val="28"/>
        </w:rPr>
        <w:t>han the Ban Pong Incident itself</w:t>
      </w:r>
      <w:r w:rsidRPr="00DC60E1">
        <w:rPr>
          <w:sz w:val="28"/>
          <w:szCs w:val="28"/>
        </w:rPr>
        <w:t xml:space="preserve"> it was the Allied bombing that remai</w:t>
      </w:r>
      <w:r w:rsidR="004307F5">
        <w:rPr>
          <w:sz w:val="28"/>
          <w:szCs w:val="28"/>
        </w:rPr>
        <w:t>ned the most vivid wartime memor</w:t>
      </w:r>
      <w:r w:rsidRPr="00DC60E1">
        <w:rPr>
          <w:sz w:val="28"/>
          <w:szCs w:val="28"/>
        </w:rPr>
        <w:t>y of the Ban Pong community.</w:t>
      </w:r>
    </w:p>
    <w:p w:rsidR="004307F5" w:rsidRDefault="00ED6AA6" w:rsidP="004307F5">
      <w:pPr>
        <w:pStyle w:val="NormalWeb"/>
        <w:spacing w:before="0" w:beforeAutospacing="0" w:after="0" w:afterAutospacing="0"/>
        <w:ind w:left="720"/>
        <w:rPr>
          <w:sz w:val="28"/>
          <w:szCs w:val="28"/>
        </w:rPr>
      </w:pPr>
      <w:r w:rsidRPr="00DC60E1">
        <w:rPr>
          <w:sz w:val="28"/>
          <w:szCs w:val="28"/>
        </w:rPr>
        <w:t xml:space="preserve"> </w:t>
      </w:r>
      <w:r w:rsidRPr="00DC60E1">
        <w:rPr>
          <w:sz w:val="28"/>
          <w:szCs w:val="28"/>
        </w:rPr>
        <w:br/>
      </w:r>
      <w:r w:rsidR="004307F5">
        <w:rPr>
          <w:sz w:val="28"/>
          <w:szCs w:val="28"/>
        </w:rPr>
        <w:t xml:space="preserve">    </w:t>
      </w:r>
      <w:r w:rsidRPr="00DC60E1">
        <w:rPr>
          <w:sz w:val="28"/>
          <w:szCs w:val="28"/>
        </w:rPr>
        <w:t xml:space="preserve">“There were two major bombing runs on Ban Pong itself. Of course, bombs were dropped </w:t>
      </w:r>
      <w:r w:rsidR="004307F5">
        <w:rPr>
          <w:sz w:val="28"/>
          <w:szCs w:val="28"/>
        </w:rPr>
        <w:t>elsewhere, too. Besides Bangkok,</w:t>
      </w:r>
      <w:r w:rsidRPr="00DC60E1">
        <w:rPr>
          <w:sz w:val="28"/>
          <w:szCs w:val="28"/>
        </w:rPr>
        <w:t xml:space="preserve"> Ratchaburi was hit and six bombs fell on Nong Pladuk. In Ban Pong</w:t>
      </w:r>
      <w:r w:rsidR="004307F5">
        <w:rPr>
          <w:sz w:val="28"/>
          <w:szCs w:val="28"/>
        </w:rPr>
        <w:t xml:space="preserve"> the oil storage depots caught f</w:t>
      </w:r>
      <w:r w:rsidRPr="00DC60E1">
        <w:rPr>
          <w:sz w:val="28"/>
          <w:szCs w:val="28"/>
        </w:rPr>
        <w:t xml:space="preserve">ire and the noise was terrifying. So many people lost their lives as a result here in Ban Pong.” </w:t>
      </w:r>
      <w:r w:rsidR="004307F5">
        <w:rPr>
          <w:rStyle w:val="FootnoteReference"/>
          <w:sz w:val="28"/>
          <w:szCs w:val="28"/>
        </w:rPr>
        <w:footnoteReference w:id="30"/>
      </w:r>
    </w:p>
    <w:p w:rsidR="004307F5" w:rsidRDefault="004307F5" w:rsidP="00803AA9">
      <w:pPr>
        <w:pStyle w:val="NormalWeb"/>
        <w:spacing w:before="0" w:beforeAutospacing="0" w:after="0" w:afterAutospacing="0"/>
        <w:rPr>
          <w:sz w:val="28"/>
          <w:szCs w:val="28"/>
        </w:rPr>
      </w:pPr>
      <w:r>
        <w:rPr>
          <w:sz w:val="28"/>
          <w:szCs w:val="28"/>
        </w:rPr>
        <w:br/>
        <w:t xml:space="preserve">   Charn</w:t>
      </w:r>
      <w:r w:rsidR="00ED6AA6" w:rsidRPr="00DC60E1">
        <w:rPr>
          <w:sz w:val="28"/>
          <w:szCs w:val="28"/>
        </w:rPr>
        <w:t>vit (who, of course, was too young at the time to remember the bombing itself) later recalls being told by his Mother that she had taken him as a young child to Samu</w:t>
      </w:r>
      <w:r>
        <w:rPr>
          <w:sz w:val="28"/>
          <w:szCs w:val="28"/>
        </w:rPr>
        <w:t>t Phrakan to escape the bombing,</w:t>
      </w:r>
      <w:r w:rsidR="00ED6AA6" w:rsidRPr="00DC60E1">
        <w:rPr>
          <w:sz w:val="28"/>
          <w:szCs w:val="28"/>
        </w:rPr>
        <w:t xml:space="preserve"> l</w:t>
      </w:r>
      <w:r>
        <w:rPr>
          <w:sz w:val="28"/>
          <w:szCs w:val="28"/>
        </w:rPr>
        <w:t xml:space="preserve">eaving her husband in Ban Pong. </w:t>
      </w:r>
      <w:r w:rsidR="00ED6AA6" w:rsidRPr="00DC60E1">
        <w:rPr>
          <w:sz w:val="28"/>
          <w:szCs w:val="28"/>
        </w:rPr>
        <w:t xml:space="preserve">Several prisoners </w:t>
      </w:r>
      <w:r>
        <w:rPr>
          <w:sz w:val="28"/>
          <w:szCs w:val="28"/>
        </w:rPr>
        <w:t xml:space="preserve">also </w:t>
      </w:r>
      <w:r w:rsidR="00ED6AA6" w:rsidRPr="00DC60E1">
        <w:rPr>
          <w:sz w:val="28"/>
          <w:szCs w:val="28"/>
        </w:rPr>
        <w:t>writ</w:t>
      </w:r>
      <w:r>
        <w:rPr>
          <w:sz w:val="28"/>
          <w:szCs w:val="28"/>
        </w:rPr>
        <w:t>e of these devastating bombings in which many PO</w:t>
      </w:r>
      <w:r w:rsidR="00ED6AA6" w:rsidRPr="00DC60E1">
        <w:rPr>
          <w:sz w:val="28"/>
          <w:szCs w:val="28"/>
        </w:rPr>
        <w:t xml:space="preserve">Ws also died, in their </w:t>
      </w:r>
      <w:r>
        <w:rPr>
          <w:sz w:val="28"/>
          <w:szCs w:val="28"/>
        </w:rPr>
        <w:t xml:space="preserve">subsequently published diaries; </w:t>
      </w:r>
    </w:p>
    <w:p w:rsidR="004307F5" w:rsidRDefault="004307F5" w:rsidP="004307F5">
      <w:pPr>
        <w:pStyle w:val="NormalWeb"/>
        <w:spacing w:before="0" w:beforeAutospacing="0" w:after="0" w:afterAutospacing="0"/>
        <w:ind w:left="720"/>
        <w:rPr>
          <w:sz w:val="28"/>
          <w:szCs w:val="28"/>
        </w:rPr>
      </w:pPr>
      <w:r>
        <w:rPr>
          <w:sz w:val="28"/>
          <w:szCs w:val="28"/>
        </w:rPr>
        <w:lastRenderedPageBreak/>
        <w:t xml:space="preserve">   </w:t>
      </w:r>
      <w:r w:rsidR="00ED6AA6" w:rsidRPr="00DC60E1">
        <w:rPr>
          <w:sz w:val="28"/>
          <w:szCs w:val="28"/>
        </w:rPr>
        <w:t>“We saw bloody stretchers being lifted carefully out of the railway car</w:t>
      </w:r>
      <w:r>
        <w:rPr>
          <w:sz w:val="28"/>
          <w:szCs w:val="28"/>
        </w:rPr>
        <w:t>s. We were summoned to help carr</w:t>
      </w:r>
      <w:r w:rsidR="00ED6AA6" w:rsidRPr="00DC60E1">
        <w:rPr>
          <w:sz w:val="28"/>
          <w:szCs w:val="28"/>
        </w:rPr>
        <w:t>y the wounded men to the operating hut.... Since Nong P</w:t>
      </w:r>
      <w:r>
        <w:rPr>
          <w:sz w:val="28"/>
          <w:szCs w:val="28"/>
        </w:rPr>
        <w:t>laduk was located beside a marshalling yard,</w:t>
      </w:r>
      <w:r w:rsidR="00ED6AA6" w:rsidRPr="00DC60E1">
        <w:rPr>
          <w:sz w:val="28"/>
          <w:szCs w:val="28"/>
        </w:rPr>
        <w:t xml:space="preserve"> our fliers had apparently mistaken it for a military base. One hundred and twenty- five men were killed outright and over four hundred wounded.”</w:t>
      </w:r>
      <w:r>
        <w:rPr>
          <w:sz w:val="28"/>
          <w:szCs w:val="28"/>
        </w:rPr>
        <w:t xml:space="preserve"> </w:t>
      </w:r>
      <w:r>
        <w:rPr>
          <w:rStyle w:val="FootnoteReference"/>
          <w:sz w:val="28"/>
          <w:szCs w:val="28"/>
        </w:rPr>
        <w:footnoteReference w:id="31"/>
      </w:r>
    </w:p>
    <w:p w:rsidR="00EB3096" w:rsidRDefault="00ED6AA6" w:rsidP="004307F5">
      <w:pPr>
        <w:pStyle w:val="NormalWeb"/>
        <w:spacing w:before="0" w:beforeAutospacing="0" w:after="0" w:afterAutospacing="0"/>
        <w:rPr>
          <w:sz w:val="28"/>
          <w:szCs w:val="28"/>
        </w:rPr>
      </w:pPr>
      <w:r w:rsidRPr="00DC60E1">
        <w:rPr>
          <w:sz w:val="28"/>
          <w:szCs w:val="28"/>
        </w:rPr>
        <w:t xml:space="preserve"> </w:t>
      </w:r>
      <w:r w:rsidRPr="00DC60E1">
        <w:rPr>
          <w:sz w:val="28"/>
          <w:szCs w:val="28"/>
        </w:rPr>
        <w:br/>
        <w:t xml:space="preserve">In the precincts of Wat Don Turn, there is a small memorial </w:t>
      </w:r>
      <w:r w:rsidR="00EB3096">
        <w:rPr>
          <w:sz w:val="28"/>
          <w:szCs w:val="28"/>
        </w:rPr>
        <w:t xml:space="preserve">chedi (stupa) in memory of the </w:t>
      </w:r>
      <w:r w:rsidRPr="00DC60E1">
        <w:rPr>
          <w:sz w:val="28"/>
          <w:szCs w:val="28"/>
        </w:rPr>
        <w:t xml:space="preserve">Japanese who died in the area during the </w:t>
      </w:r>
      <w:r w:rsidR="00EB3096">
        <w:rPr>
          <w:sz w:val="28"/>
          <w:szCs w:val="28"/>
        </w:rPr>
        <w:t>war. Its inscription translates,</w:t>
      </w:r>
    </w:p>
    <w:p w:rsidR="00EB3096" w:rsidRDefault="00ED6AA6" w:rsidP="004307F5">
      <w:pPr>
        <w:pStyle w:val="NormalWeb"/>
        <w:spacing w:before="0" w:beforeAutospacing="0" w:after="0" w:afterAutospacing="0"/>
        <w:rPr>
          <w:sz w:val="28"/>
          <w:szCs w:val="28"/>
        </w:rPr>
      </w:pPr>
      <w:r w:rsidRPr="00DC60E1">
        <w:rPr>
          <w:sz w:val="28"/>
          <w:szCs w:val="28"/>
        </w:rPr>
        <w:t xml:space="preserve"> </w:t>
      </w:r>
    </w:p>
    <w:p w:rsidR="00EB3096" w:rsidRDefault="00EB3096" w:rsidP="00EB3096">
      <w:pPr>
        <w:pStyle w:val="NormalWeb"/>
        <w:spacing w:before="0" w:beforeAutospacing="0" w:after="0" w:afterAutospacing="0"/>
        <w:ind w:left="720"/>
        <w:rPr>
          <w:sz w:val="28"/>
          <w:szCs w:val="28"/>
        </w:rPr>
      </w:pPr>
      <w:r>
        <w:rPr>
          <w:sz w:val="28"/>
          <w:szCs w:val="28"/>
        </w:rPr>
        <w:t xml:space="preserve">“In Memory of Japanese </w:t>
      </w:r>
      <w:r w:rsidR="00ED6AA6" w:rsidRPr="00DC60E1">
        <w:rPr>
          <w:sz w:val="28"/>
          <w:szCs w:val="28"/>
        </w:rPr>
        <w:t>Soldiers who lost th</w:t>
      </w:r>
      <w:r>
        <w:rPr>
          <w:sz w:val="28"/>
          <w:szCs w:val="28"/>
        </w:rPr>
        <w:t>eir lives in the area around Amphoe Ban Pong, Ratchab</w:t>
      </w:r>
      <w:r w:rsidR="00ED6AA6" w:rsidRPr="00DC60E1">
        <w:rPr>
          <w:sz w:val="28"/>
          <w:szCs w:val="28"/>
        </w:rPr>
        <w:t>uri Province, in the era of</w:t>
      </w:r>
      <w:r>
        <w:rPr>
          <w:sz w:val="28"/>
          <w:szCs w:val="28"/>
        </w:rPr>
        <w:t xml:space="preserve"> </w:t>
      </w:r>
      <w:r w:rsidR="00ED6AA6" w:rsidRPr="00DC60E1">
        <w:rPr>
          <w:sz w:val="28"/>
          <w:szCs w:val="28"/>
        </w:rPr>
        <w:t xml:space="preserve">World War II. 1941-1943.” </w:t>
      </w:r>
    </w:p>
    <w:p w:rsidR="001B0774" w:rsidRDefault="00EB3096" w:rsidP="001B0774">
      <w:pPr>
        <w:pStyle w:val="NormalWeb"/>
        <w:tabs>
          <w:tab w:val="left" w:pos="2214"/>
        </w:tabs>
        <w:spacing w:before="0" w:beforeAutospacing="0" w:after="0" w:afterAutospacing="0"/>
        <w:rPr>
          <w:sz w:val="28"/>
          <w:szCs w:val="28"/>
        </w:rPr>
      </w:pPr>
      <w:r>
        <w:rPr>
          <w:sz w:val="28"/>
          <w:szCs w:val="28"/>
        </w:rPr>
        <w:tab/>
      </w:r>
    </w:p>
    <w:p w:rsidR="001B0774" w:rsidRDefault="00ED6AA6" w:rsidP="001B0774">
      <w:pPr>
        <w:pStyle w:val="NormalWeb"/>
        <w:tabs>
          <w:tab w:val="left" w:pos="2214"/>
        </w:tabs>
        <w:spacing w:before="0" w:beforeAutospacing="0" w:after="0" w:afterAutospacing="0"/>
        <w:rPr>
          <w:sz w:val="28"/>
          <w:szCs w:val="28"/>
        </w:rPr>
      </w:pPr>
      <w:r w:rsidRPr="00DC60E1">
        <w:rPr>
          <w:sz w:val="28"/>
          <w:szCs w:val="28"/>
        </w:rPr>
        <w:t>The Abbot explained how it came to be erected.</w:t>
      </w:r>
    </w:p>
    <w:p w:rsidR="00EB3096" w:rsidRDefault="00ED6AA6" w:rsidP="001B0774">
      <w:pPr>
        <w:pStyle w:val="NormalWeb"/>
        <w:tabs>
          <w:tab w:val="left" w:pos="2214"/>
        </w:tabs>
        <w:spacing w:before="0" w:beforeAutospacing="0" w:after="0" w:afterAutospacing="0"/>
        <w:ind w:left="720"/>
        <w:rPr>
          <w:sz w:val="28"/>
          <w:szCs w:val="28"/>
        </w:rPr>
      </w:pPr>
      <w:r w:rsidRPr="00DC60E1">
        <w:rPr>
          <w:sz w:val="28"/>
          <w:szCs w:val="28"/>
        </w:rPr>
        <w:t xml:space="preserve"> </w:t>
      </w:r>
      <w:r w:rsidRPr="00DC60E1">
        <w:rPr>
          <w:sz w:val="28"/>
          <w:szCs w:val="28"/>
        </w:rPr>
        <w:br/>
      </w:r>
      <w:r w:rsidR="001B0774">
        <w:rPr>
          <w:sz w:val="28"/>
          <w:szCs w:val="28"/>
        </w:rPr>
        <w:t xml:space="preserve">   </w:t>
      </w:r>
      <w:r w:rsidRPr="00DC60E1">
        <w:rPr>
          <w:sz w:val="28"/>
          <w:szCs w:val="28"/>
        </w:rPr>
        <w:t>“There were many Japanese killed in the area, too. After the war, a group of some ten former Japanese soldiers visited the temple. I can’t remember the exact year now. They must ha</w:t>
      </w:r>
      <w:r w:rsidR="004307F5">
        <w:rPr>
          <w:sz w:val="28"/>
          <w:szCs w:val="28"/>
        </w:rPr>
        <w:t>ve been form</w:t>
      </w:r>
      <w:r w:rsidRPr="00DC60E1">
        <w:rPr>
          <w:sz w:val="28"/>
          <w:szCs w:val="28"/>
        </w:rPr>
        <w:t>er soldiers themselves because t</w:t>
      </w:r>
      <w:r w:rsidR="004307F5">
        <w:rPr>
          <w:sz w:val="28"/>
          <w:szCs w:val="28"/>
        </w:rPr>
        <w:t>hey came unaided from Bangkok;</w:t>
      </w:r>
      <w:r w:rsidRPr="00DC60E1">
        <w:rPr>
          <w:sz w:val="28"/>
          <w:szCs w:val="28"/>
        </w:rPr>
        <w:t xml:space="preserve"> they knew the area well. They made merit and gave food to the monks and alms to the temple. They had come to search for the bones of the Japanese dead. They arranged for us to make the small memorial chedi and presented the temple with a clock. (It was made in Japan and they carried it all the way to </w:t>
      </w:r>
      <w:r w:rsidR="004307F5">
        <w:rPr>
          <w:sz w:val="28"/>
          <w:szCs w:val="28"/>
        </w:rPr>
        <w:t>Thailand with them). There aren’</w:t>
      </w:r>
      <w:r w:rsidRPr="00DC60E1">
        <w:rPr>
          <w:sz w:val="28"/>
          <w:szCs w:val="28"/>
        </w:rPr>
        <w:t xml:space="preserve">t actually any ashes of the dead Japanese in the chedi itself; rather they wrote the names of the dead on long strips of wood - several names on one strip - and these were placed in the chedi. I don t know how many names were written in all but I think it was more than a </w:t>
      </w:r>
      <w:r w:rsidR="004307F5">
        <w:rPr>
          <w:sz w:val="28"/>
          <w:szCs w:val="28"/>
        </w:rPr>
        <w:t>hundred. They gave about 40,000 b</w:t>
      </w:r>
      <w:r w:rsidRPr="00DC60E1">
        <w:rPr>
          <w:sz w:val="28"/>
          <w:szCs w:val="28"/>
        </w:rPr>
        <w:t>aht to the temple. La</w:t>
      </w:r>
      <w:r w:rsidR="004307F5">
        <w:rPr>
          <w:sz w:val="28"/>
          <w:szCs w:val="28"/>
        </w:rPr>
        <w:t>ter, a larger group of Japanese, perhaps between 80 and 100</w:t>
      </w:r>
      <w:r w:rsidRPr="00DC60E1">
        <w:rPr>
          <w:sz w:val="28"/>
          <w:szCs w:val="28"/>
        </w:rPr>
        <w:t xml:space="preserve"> came to the service marking the </w:t>
      </w:r>
      <w:proofErr w:type="gramStart"/>
      <w:r w:rsidRPr="00DC60E1">
        <w:rPr>
          <w:sz w:val="28"/>
          <w:szCs w:val="28"/>
        </w:rPr>
        <w:t>chedi’ s</w:t>
      </w:r>
      <w:proofErr w:type="gramEnd"/>
      <w:r w:rsidRPr="00DC60E1">
        <w:rPr>
          <w:sz w:val="28"/>
          <w:szCs w:val="28"/>
        </w:rPr>
        <w:t xml:space="preserve"> completion. Many local Thais attended, too. You must understand that although the (Allied) prisoners are commemorated in the Kanchanahuri cemeteries, there were no memorials to the Japanese who had also lost their lives. At the time of the dedication service they presented the temple with a c</w:t>
      </w:r>
      <w:r w:rsidR="001B0774">
        <w:rPr>
          <w:sz w:val="28"/>
          <w:szCs w:val="28"/>
        </w:rPr>
        <w:t>ouple of sofas. Since that time,</w:t>
      </w:r>
      <w:r w:rsidRPr="00DC60E1">
        <w:rPr>
          <w:sz w:val="28"/>
          <w:szCs w:val="28"/>
        </w:rPr>
        <w:t xml:space="preserve"> however, no Japanese groups have ever visited.” </w:t>
      </w:r>
      <w:r w:rsidR="00EB3096">
        <w:rPr>
          <w:sz w:val="28"/>
          <w:szCs w:val="28"/>
        </w:rPr>
        <w:t xml:space="preserve"> </w:t>
      </w:r>
    </w:p>
    <w:p w:rsidR="00EB3096" w:rsidRDefault="00ED6AA6" w:rsidP="004307F5">
      <w:pPr>
        <w:pStyle w:val="NormalWeb"/>
        <w:spacing w:before="0" w:beforeAutospacing="0" w:after="0" w:afterAutospacing="0"/>
        <w:rPr>
          <w:sz w:val="28"/>
          <w:szCs w:val="28"/>
        </w:rPr>
      </w:pPr>
      <w:r w:rsidRPr="00DC60E1">
        <w:rPr>
          <w:sz w:val="28"/>
          <w:szCs w:val="28"/>
        </w:rPr>
        <w:br/>
      </w:r>
      <w:r w:rsidR="00EB3096">
        <w:rPr>
          <w:sz w:val="28"/>
          <w:szCs w:val="28"/>
        </w:rPr>
        <w:t xml:space="preserve">   </w:t>
      </w:r>
      <w:r w:rsidRPr="00DC60E1">
        <w:rPr>
          <w:sz w:val="28"/>
          <w:szCs w:val="28"/>
        </w:rPr>
        <w:t>It seems that the funds were used to constr</w:t>
      </w:r>
      <w:r w:rsidR="00EB3096">
        <w:rPr>
          <w:sz w:val="28"/>
          <w:szCs w:val="28"/>
        </w:rPr>
        <w:t xml:space="preserve">uct further amenities in the Wat Don </w:t>
      </w:r>
      <w:r w:rsidR="00EB3096">
        <w:rPr>
          <w:sz w:val="28"/>
          <w:szCs w:val="28"/>
        </w:rPr>
        <w:lastRenderedPageBreak/>
        <w:t xml:space="preserve">Tum compound, </w:t>
      </w:r>
      <w:r w:rsidRPr="00DC60E1">
        <w:rPr>
          <w:sz w:val="28"/>
          <w:szCs w:val="28"/>
        </w:rPr>
        <w:t xml:space="preserve">for one large building bears </w:t>
      </w:r>
      <w:r w:rsidR="00EB3096">
        <w:rPr>
          <w:sz w:val="28"/>
          <w:szCs w:val="28"/>
        </w:rPr>
        <w:t>a Japanese language inscription,</w:t>
      </w:r>
      <w:r w:rsidRPr="00DC60E1">
        <w:rPr>
          <w:sz w:val="28"/>
          <w:szCs w:val="28"/>
        </w:rPr>
        <w:t xml:space="preserve"> “The Ka</w:t>
      </w:r>
      <w:r w:rsidR="00EB3096">
        <w:rPr>
          <w:sz w:val="28"/>
          <w:szCs w:val="28"/>
        </w:rPr>
        <w:t>tsuta War Bereaved Families Association of H</w:t>
      </w:r>
      <w:r w:rsidRPr="00DC60E1">
        <w:rPr>
          <w:sz w:val="28"/>
          <w:szCs w:val="28"/>
        </w:rPr>
        <w:t xml:space="preserve">itachinaka City, 1995”. Although one might wish that other nations’ victims, particularly those from the local Thai </w:t>
      </w:r>
      <w:r w:rsidR="00EB3096">
        <w:rPr>
          <w:sz w:val="28"/>
          <w:szCs w:val="28"/>
        </w:rPr>
        <w:t>community,</w:t>
      </w:r>
      <w:r w:rsidRPr="00DC60E1">
        <w:rPr>
          <w:sz w:val="28"/>
          <w:szCs w:val="28"/>
        </w:rPr>
        <w:t xml:space="preserve"> also had their appropriate memorials, the stupa is a dignified and tasteful memorial to those Japanese who lost their lives in a difficult by-gone era,  in a for</w:t>
      </w:r>
      <w:r w:rsidR="00EB3096">
        <w:rPr>
          <w:sz w:val="28"/>
          <w:szCs w:val="28"/>
        </w:rPr>
        <w:t>eign land, far from their home and</w:t>
      </w:r>
      <w:r w:rsidR="00EB3096" w:rsidRPr="00EB3096">
        <w:rPr>
          <w:sz w:val="28"/>
          <w:szCs w:val="28"/>
        </w:rPr>
        <w:t xml:space="preserve"> </w:t>
      </w:r>
      <w:r w:rsidR="00EB3096" w:rsidRPr="00DC60E1">
        <w:rPr>
          <w:sz w:val="28"/>
          <w:szCs w:val="28"/>
        </w:rPr>
        <w:t>whose legacy is still bitterly contested</w:t>
      </w:r>
      <w:r w:rsidR="00EB3096">
        <w:rPr>
          <w:sz w:val="28"/>
          <w:szCs w:val="28"/>
        </w:rPr>
        <w:t xml:space="preserve">. </w:t>
      </w:r>
      <w:r w:rsidR="00EB3096">
        <w:rPr>
          <w:rStyle w:val="FootnoteReference"/>
          <w:sz w:val="28"/>
          <w:szCs w:val="28"/>
        </w:rPr>
        <w:footnoteReference w:id="32"/>
      </w:r>
      <w:r w:rsidRPr="00DC60E1">
        <w:rPr>
          <w:sz w:val="28"/>
          <w:szCs w:val="28"/>
        </w:rPr>
        <w:br/>
      </w:r>
      <w:r w:rsidRPr="00DC60E1">
        <w:rPr>
          <w:sz w:val="28"/>
          <w:szCs w:val="28"/>
        </w:rPr>
        <w:br/>
      </w:r>
    </w:p>
    <w:p w:rsidR="00EB3096" w:rsidRDefault="00EB3096" w:rsidP="004307F5">
      <w:pPr>
        <w:pStyle w:val="NormalWeb"/>
        <w:spacing w:before="0" w:beforeAutospacing="0" w:after="0" w:afterAutospacing="0"/>
        <w:rPr>
          <w:sz w:val="28"/>
          <w:szCs w:val="28"/>
        </w:rPr>
      </w:pPr>
    </w:p>
    <w:p w:rsidR="00EB3096" w:rsidRDefault="00EB3096" w:rsidP="004307F5">
      <w:pPr>
        <w:pStyle w:val="NormalWeb"/>
        <w:spacing w:before="0" w:beforeAutospacing="0" w:after="0" w:afterAutospacing="0"/>
        <w:rPr>
          <w:sz w:val="28"/>
          <w:szCs w:val="28"/>
        </w:rPr>
      </w:pPr>
    </w:p>
    <w:p w:rsidR="00EB3096" w:rsidRDefault="00C23818" w:rsidP="00C23818">
      <w:pPr>
        <w:pStyle w:val="NormalWeb"/>
        <w:spacing w:before="0" w:beforeAutospacing="0" w:after="0" w:afterAutospacing="0"/>
        <w:rPr>
          <w:sz w:val="28"/>
          <w:szCs w:val="28"/>
        </w:rPr>
      </w:pPr>
      <w:r>
        <w:rPr>
          <w:noProof/>
          <w:sz w:val="28"/>
          <w:szCs w:val="28"/>
          <w:lang w:bidi="ar-SA"/>
        </w:rPr>
        <w:drawing>
          <wp:inline distT="0" distB="0" distL="0" distR="0">
            <wp:extent cx="6312064" cy="3887926"/>
            <wp:effectExtent l="19050" t="0" r="0" b="0"/>
            <wp:docPr id="1" name="Picture 0" descr="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1.jpg"/>
                    <pic:cNvPicPr/>
                  </pic:nvPicPr>
                  <pic:blipFill>
                    <a:blip r:embed="rId10" cstate="print"/>
                    <a:stretch>
                      <a:fillRect/>
                    </a:stretch>
                  </pic:blipFill>
                  <pic:spPr>
                    <a:xfrm>
                      <a:off x="0" y="0"/>
                      <a:ext cx="6311710" cy="3887708"/>
                    </a:xfrm>
                    <a:prstGeom prst="rect">
                      <a:avLst/>
                    </a:prstGeom>
                  </pic:spPr>
                </pic:pic>
              </a:graphicData>
            </a:graphic>
          </wp:inline>
        </w:drawing>
      </w:r>
    </w:p>
    <w:sectPr w:rsidR="00EB3096" w:rsidSect="00E54E82">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096" w:rsidRDefault="00EB3096" w:rsidP="000D3C03">
      <w:pPr>
        <w:spacing w:after="0" w:line="240" w:lineRule="auto"/>
      </w:pPr>
      <w:r>
        <w:separator/>
      </w:r>
    </w:p>
  </w:endnote>
  <w:endnote w:type="continuationSeparator" w:id="0">
    <w:p w:rsidR="00EB3096" w:rsidRDefault="00EB3096" w:rsidP="000D3C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75989"/>
      <w:docPartObj>
        <w:docPartGallery w:val="Page Numbers (Bottom of Page)"/>
        <w:docPartUnique/>
      </w:docPartObj>
    </w:sdtPr>
    <w:sdtContent>
      <w:p w:rsidR="001B0774" w:rsidRDefault="002E7D5B">
        <w:pPr>
          <w:pStyle w:val="Footer"/>
          <w:jc w:val="center"/>
        </w:pPr>
        <w:r>
          <w:fldChar w:fldCharType="begin"/>
        </w:r>
        <w:r w:rsidR="00D769D8">
          <w:instrText xml:space="preserve"> PAGE   \* MERGEFORMAT </w:instrText>
        </w:r>
        <w:r>
          <w:fldChar w:fldCharType="separate"/>
        </w:r>
        <w:r w:rsidR="002F3D76">
          <w:rPr>
            <w:noProof/>
          </w:rPr>
          <w:t>9</w:t>
        </w:r>
        <w:r>
          <w:rPr>
            <w:noProof/>
          </w:rPr>
          <w:fldChar w:fldCharType="end"/>
        </w:r>
      </w:p>
    </w:sdtContent>
  </w:sdt>
  <w:p w:rsidR="001B0774" w:rsidRDefault="001B07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096" w:rsidRDefault="00EB3096" w:rsidP="000D3C03">
      <w:pPr>
        <w:spacing w:after="0" w:line="240" w:lineRule="auto"/>
      </w:pPr>
      <w:r>
        <w:separator/>
      </w:r>
    </w:p>
  </w:footnote>
  <w:footnote w:type="continuationSeparator" w:id="0">
    <w:p w:rsidR="00EB3096" w:rsidRDefault="00EB3096" w:rsidP="000D3C03">
      <w:pPr>
        <w:spacing w:after="0" w:line="240" w:lineRule="auto"/>
      </w:pPr>
      <w:r>
        <w:continuationSeparator/>
      </w:r>
    </w:p>
  </w:footnote>
  <w:footnote w:id="1">
    <w:p w:rsidR="00EB3096" w:rsidRDefault="00EB3096">
      <w:pPr>
        <w:pStyle w:val="FootnoteText"/>
      </w:pPr>
      <w:r>
        <w:rPr>
          <w:rStyle w:val="FootnoteReference"/>
        </w:rPr>
        <w:footnoteRef/>
      </w:r>
      <w:r>
        <w:t xml:space="preserve">  </w:t>
      </w:r>
      <w:r w:rsidRPr="006D3FB3">
        <w:rPr>
          <w:rFonts w:ascii="Times New Roman" w:hAnsi="Times New Roman" w:cs="Times New Roman"/>
        </w:rPr>
        <w:t>Hiroike Toshio: “</w:t>
      </w:r>
      <w:r w:rsidRPr="006D3FB3">
        <w:rPr>
          <w:rFonts w:ascii="Times New Roman" w:hAnsi="Times New Roman" w:cs="Times New Roman"/>
          <w:i/>
        </w:rPr>
        <w:t>Taimen Tetsudo –</w:t>
      </w:r>
      <w:r w:rsidRPr="006D3FB3">
        <w:rPr>
          <w:rFonts w:ascii="Times New Roman" w:hAnsi="Times New Roman" w:cs="Times New Roman"/>
        </w:rPr>
        <w:t xml:space="preserve"> </w:t>
      </w:r>
      <w:r w:rsidRPr="006D3FB3">
        <w:rPr>
          <w:rFonts w:ascii="Times New Roman" w:hAnsi="Times New Roman" w:cs="Times New Roman"/>
          <w:i/>
        </w:rPr>
        <w:t xml:space="preserve">Senju ni </w:t>
      </w:r>
      <w:proofErr w:type="spellStart"/>
      <w:r w:rsidRPr="006D3FB3">
        <w:rPr>
          <w:rFonts w:ascii="Times New Roman" w:hAnsi="Times New Roman" w:cs="Times New Roman"/>
          <w:i/>
        </w:rPr>
        <w:t>Nokeru</w:t>
      </w:r>
      <w:proofErr w:type="spellEnd"/>
      <w:r w:rsidRPr="006D3FB3">
        <w:rPr>
          <w:rFonts w:ascii="Times New Roman" w:hAnsi="Times New Roman" w:cs="Times New Roman"/>
          <w:i/>
        </w:rPr>
        <w:t xml:space="preserve"> </w:t>
      </w:r>
      <w:proofErr w:type="spellStart"/>
      <w:r w:rsidRPr="006D3FB3">
        <w:rPr>
          <w:rFonts w:ascii="Times New Roman" w:hAnsi="Times New Roman" w:cs="Times New Roman"/>
          <w:i/>
        </w:rPr>
        <w:t>Hashi</w:t>
      </w:r>
      <w:proofErr w:type="spellEnd"/>
      <w:r w:rsidRPr="006D3FB3">
        <w:rPr>
          <w:rFonts w:ascii="Times New Roman" w:hAnsi="Times New Roman" w:cs="Times New Roman"/>
        </w:rPr>
        <w:t xml:space="preserve">” (The Thai-Burma Railway: The Bridge Remaining on the Battlefield): Yomiuri Shimbunsha (Newspaper), Tokyo, 1971; p.237. (Other figures were Malay 67% and Chinese </w:t>
      </w:r>
      <w:r w:rsidRPr="006D3FB3">
        <w:rPr>
          <w:rFonts w:ascii="Times New Roman" w:hAnsi="Times New Roman" w:cs="Times New Roman"/>
          <w:iCs/>
        </w:rPr>
        <w:t>25%).</w:t>
      </w:r>
    </w:p>
  </w:footnote>
  <w:footnote w:id="2">
    <w:p w:rsidR="00EB3096" w:rsidRDefault="00EB3096">
      <w:pPr>
        <w:pStyle w:val="FootnoteText"/>
      </w:pPr>
      <w:r>
        <w:rPr>
          <w:rStyle w:val="FootnoteReference"/>
        </w:rPr>
        <w:footnoteRef/>
      </w:r>
      <w:r>
        <w:t xml:space="preserve"> </w:t>
      </w:r>
      <w:r w:rsidRPr="008E168D">
        <w:rPr>
          <w:rFonts w:ascii="Times New Roman" w:hAnsi="Times New Roman" w:cs="Times New Roman"/>
        </w:rPr>
        <w:t xml:space="preserve"> Clifford Kinvig: “River Kwai Railway: The Story </w:t>
      </w:r>
      <w:r w:rsidRPr="008E168D">
        <w:rPr>
          <w:rFonts w:ascii="Times New Roman" w:hAnsi="Times New Roman" w:cs="Times New Roman"/>
          <w:b/>
          <w:bCs/>
        </w:rPr>
        <w:t xml:space="preserve">of </w:t>
      </w:r>
      <w:r w:rsidRPr="008E168D">
        <w:rPr>
          <w:rFonts w:ascii="Times New Roman" w:hAnsi="Times New Roman" w:cs="Times New Roman"/>
        </w:rPr>
        <w:t>the Burma-Siam Railroad” (Brasseys, 1992); p.38.</w:t>
      </w:r>
    </w:p>
  </w:footnote>
  <w:footnote w:id="3">
    <w:p w:rsidR="00EB3096" w:rsidRDefault="00EB3096">
      <w:pPr>
        <w:pStyle w:val="FootnoteText"/>
      </w:pPr>
      <w:r>
        <w:rPr>
          <w:rStyle w:val="FootnoteReference"/>
        </w:rPr>
        <w:footnoteRef/>
      </w:r>
      <w:r>
        <w:t xml:space="preserve">  </w:t>
      </w:r>
      <w:r w:rsidRPr="008E168D">
        <w:rPr>
          <w:rFonts w:ascii="Times New Roman" w:hAnsi="Times New Roman" w:cs="Times New Roman"/>
        </w:rPr>
        <w:t>E. Bruce Reynolds: “</w:t>
      </w:r>
      <w:r w:rsidRPr="008E168D">
        <w:rPr>
          <w:rFonts w:ascii="Times New Roman" w:hAnsi="Times New Roman" w:cs="Times New Roman"/>
          <w:i/>
        </w:rPr>
        <w:t>Thailand and Japan’s Southern Advance: 1940-45</w:t>
      </w:r>
      <w:r w:rsidRPr="008E168D">
        <w:rPr>
          <w:rFonts w:ascii="Times New Roman" w:hAnsi="Times New Roman" w:cs="Times New Roman"/>
        </w:rPr>
        <w:t>” (Macmillan, 1994); p.177.</w:t>
      </w:r>
    </w:p>
  </w:footnote>
  <w:footnote w:id="4">
    <w:p w:rsidR="00EB3096" w:rsidRPr="006A1495" w:rsidRDefault="00EB3096">
      <w:pPr>
        <w:pStyle w:val="FootnoteText"/>
        <w:rPr>
          <w:rFonts w:ascii="Times New Roman" w:hAnsi="Times New Roman" w:cs="Times New Roman"/>
        </w:rPr>
      </w:pPr>
      <w:r w:rsidRPr="006A1495">
        <w:rPr>
          <w:rStyle w:val="FootnoteReference"/>
          <w:rFonts w:ascii="Times New Roman" w:hAnsi="Times New Roman" w:cs="Times New Roman"/>
        </w:rPr>
        <w:footnoteRef/>
      </w:r>
      <w:r w:rsidRPr="006A1495">
        <w:rPr>
          <w:rFonts w:ascii="Times New Roman" w:hAnsi="Times New Roman" w:cs="Times New Roman"/>
        </w:rPr>
        <w:t xml:space="preserve">  Murai Yoshinori: “</w:t>
      </w:r>
      <w:r w:rsidRPr="006A1495">
        <w:rPr>
          <w:rFonts w:ascii="Times New Roman" w:hAnsi="Times New Roman" w:cs="Times New Roman"/>
          <w:i/>
        </w:rPr>
        <w:t>Asian Forced Labour (Romusha) on the Burma-Thailand Railway</w:t>
      </w:r>
      <w:r w:rsidRPr="006A1495">
        <w:rPr>
          <w:rFonts w:ascii="Times New Roman" w:hAnsi="Times New Roman" w:cs="Times New Roman"/>
        </w:rPr>
        <w:t>” in Gavan McCormack &amp; Hank Nelson (eds.); “</w:t>
      </w:r>
      <w:r w:rsidRPr="006A1495">
        <w:rPr>
          <w:rFonts w:ascii="Times New Roman" w:hAnsi="Times New Roman" w:cs="Times New Roman"/>
          <w:i/>
        </w:rPr>
        <w:t>The Burma-Thailand Railway</w:t>
      </w:r>
      <w:r w:rsidRPr="006A1495">
        <w:rPr>
          <w:rFonts w:ascii="Times New Roman" w:hAnsi="Times New Roman" w:cs="Times New Roman"/>
        </w:rPr>
        <w:t xml:space="preserve">” (Silkworm Books, 1993); p.62. </w:t>
      </w:r>
    </w:p>
  </w:footnote>
  <w:footnote w:id="5">
    <w:p w:rsidR="00EB3096" w:rsidRDefault="00EB3096">
      <w:pPr>
        <w:pStyle w:val="FootnoteText"/>
      </w:pPr>
      <w:r>
        <w:rPr>
          <w:rStyle w:val="FootnoteReference"/>
        </w:rPr>
        <w:footnoteRef/>
      </w:r>
      <w:r>
        <w:t xml:space="preserve">  Although started after the Thai-Burma Railway, construction of the Kra Railway finished earlier. </w:t>
      </w:r>
      <w:r w:rsidRPr="005F4D21">
        <w:rPr>
          <w:rFonts w:ascii="Times New Roman" w:hAnsi="Times New Roman" w:cs="Times New Roman"/>
        </w:rPr>
        <w:t xml:space="preserve">The Kra Isthmus Railway was built to link Chumphon (on the Bangkok Southern Line) to Victoria Point (now renamed Kaw Thaung), the most Southern town of Burma. The railway ran from Chumphon, through Kraburi to a terminal at Khao Fah Chih on the River La-Un, whence goods were transferred by boat to Ranong and Victoria Point in Burma. The railway will be the subject of future articles. </w:t>
      </w:r>
      <w:r w:rsidRPr="005F4D21">
        <w:rPr>
          <w:rFonts w:ascii="Times New Roman" w:hAnsi="Times New Roman" w:cs="Times New Roman"/>
        </w:rPr>
        <w:br/>
      </w:r>
    </w:p>
  </w:footnote>
  <w:footnote w:id="6">
    <w:p w:rsidR="00EB3096" w:rsidRPr="0057799F" w:rsidRDefault="00EB3096">
      <w:pPr>
        <w:pStyle w:val="FootnoteText"/>
        <w:rPr>
          <w:rFonts w:ascii="Times New Roman" w:hAnsi="Times New Roman" w:cs="Times New Roman"/>
        </w:rPr>
      </w:pPr>
      <w:r>
        <w:rPr>
          <w:rStyle w:val="FootnoteReference"/>
        </w:rPr>
        <w:footnoteRef/>
      </w:r>
      <w:r>
        <w:t xml:space="preserve">  </w:t>
      </w:r>
      <w:r w:rsidRPr="0057799F">
        <w:rPr>
          <w:rFonts w:ascii="Times New Roman" w:hAnsi="Times New Roman" w:cs="Times New Roman"/>
        </w:rPr>
        <w:t>E. Bruce Reynolds: op.cit; pp.138-139. The Japanese officer’s diary quoted towards the end of the lengthy description was taken from lwai Ken: “</w:t>
      </w:r>
      <w:r w:rsidRPr="0057799F">
        <w:rPr>
          <w:rFonts w:ascii="Times New Roman" w:hAnsi="Times New Roman" w:cs="Times New Roman"/>
          <w:i/>
        </w:rPr>
        <w:t>C56 Nampo Senjo e Iku</w:t>
      </w:r>
      <w:r w:rsidRPr="0057799F">
        <w:rPr>
          <w:rFonts w:ascii="Times New Roman" w:hAnsi="Times New Roman" w:cs="Times New Roman"/>
        </w:rPr>
        <w:t>” (The C56 Goes to the Southern Battlefields); Tokyo, 1978. A Thai account of the incident was written under the pseudonym ‘Khamsan’: “</w:t>
      </w:r>
      <w:r w:rsidRPr="0057799F">
        <w:rPr>
          <w:rFonts w:ascii="Times New Roman" w:hAnsi="Times New Roman" w:cs="Times New Roman"/>
          <w:i/>
        </w:rPr>
        <w:t>Kiat Tamruat Thai thi Yuthaphum Ban Pong</w:t>
      </w:r>
      <w:r w:rsidRPr="0057799F">
        <w:rPr>
          <w:rFonts w:ascii="Times New Roman" w:hAnsi="Times New Roman" w:cs="Times New Roman"/>
        </w:rPr>
        <w:t>” (The Honour of the Thai Police on the Ban Pong Battlefield): Tamruat Samphan (Police Relations); V-55, November 1982. A useful contemporary Japanese account is Tominaga Kametaro: “</w:t>
      </w:r>
      <w:proofErr w:type="spellStart"/>
      <w:r w:rsidRPr="0057799F">
        <w:rPr>
          <w:rFonts w:ascii="Times New Roman" w:hAnsi="Times New Roman" w:cs="Times New Roman"/>
          <w:i/>
        </w:rPr>
        <w:t>Chototsu</w:t>
      </w:r>
      <w:proofErr w:type="spellEnd"/>
      <w:r w:rsidRPr="0057799F">
        <w:rPr>
          <w:rFonts w:ascii="Times New Roman" w:hAnsi="Times New Roman" w:cs="Times New Roman"/>
          <w:i/>
        </w:rPr>
        <w:t xml:space="preserve"> Hachijunen” </w:t>
      </w:r>
      <w:r w:rsidRPr="0057799F">
        <w:rPr>
          <w:rFonts w:ascii="Times New Roman" w:hAnsi="Times New Roman" w:cs="Times New Roman"/>
        </w:rPr>
        <w:t>(Eighty Reckless Years): Tokyo, 1987; pp.169-171. An account based on Thai sources available in Bangkok’s National Library is Yo</w:t>
      </w:r>
      <w:r>
        <w:rPr>
          <w:rFonts w:ascii="Times New Roman" w:hAnsi="Times New Roman" w:cs="Times New Roman"/>
        </w:rPr>
        <w:t>s</w:t>
      </w:r>
      <w:r w:rsidRPr="0057799F">
        <w:rPr>
          <w:rFonts w:ascii="Times New Roman" w:hAnsi="Times New Roman" w:cs="Times New Roman"/>
        </w:rPr>
        <w:t>hikawa Toshiharu: “</w:t>
      </w:r>
      <w:r w:rsidRPr="0057799F">
        <w:rPr>
          <w:rFonts w:ascii="Times New Roman" w:hAnsi="Times New Roman" w:cs="Times New Roman"/>
          <w:i/>
        </w:rPr>
        <w:t>Thai-Men Tetsudo: Kimitsu Bunsho ga Akasu Asia Taiheiyo Senso</w:t>
      </w:r>
      <w:r w:rsidRPr="0057799F">
        <w:rPr>
          <w:rFonts w:ascii="Times New Roman" w:hAnsi="Times New Roman" w:cs="Times New Roman"/>
        </w:rPr>
        <w:t>” (The Thai-Burma Railway: The Asia Pacific War as Revealed in Secret Documents)</w:t>
      </w:r>
      <w:proofErr w:type="gramStart"/>
      <w:r w:rsidRPr="0057799F">
        <w:rPr>
          <w:rFonts w:ascii="Times New Roman" w:hAnsi="Times New Roman" w:cs="Times New Roman"/>
        </w:rPr>
        <w:t>;</w:t>
      </w:r>
      <w:proofErr w:type="gramEnd"/>
      <w:r w:rsidRPr="0057799F">
        <w:rPr>
          <w:rFonts w:ascii="Times New Roman" w:hAnsi="Times New Roman" w:cs="Times New Roman"/>
        </w:rPr>
        <w:br/>
        <w:t>Dobunkan, 1994.</w:t>
      </w:r>
    </w:p>
  </w:footnote>
  <w:footnote w:id="7">
    <w:p w:rsidR="00EB3096" w:rsidRDefault="00EB3096">
      <w:pPr>
        <w:pStyle w:val="FootnoteText"/>
      </w:pPr>
      <w:r>
        <w:rPr>
          <w:rStyle w:val="FootnoteReference"/>
        </w:rPr>
        <w:footnoteRef/>
      </w:r>
      <w:r>
        <w:t xml:space="preserve">  </w:t>
      </w:r>
      <w:r w:rsidRPr="00417DFA">
        <w:rPr>
          <w:rFonts w:ascii="Times New Roman" w:hAnsi="Times New Roman" w:cs="Times New Roman"/>
          <w:sz w:val="24"/>
          <w:szCs w:val="24"/>
        </w:rPr>
        <w:t>E. Bruce Reynolds: “</w:t>
      </w:r>
      <w:r w:rsidRPr="00417DFA">
        <w:rPr>
          <w:rFonts w:ascii="Times New Roman" w:hAnsi="Times New Roman" w:cs="Times New Roman"/>
          <w:i/>
          <w:sz w:val="24"/>
          <w:szCs w:val="24"/>
        </w:rPr>
        <w:t>General Nakamura Aketo - A Khaki Clad Diplomat in Wartime Thailand</w:t>
      </w:r>
      <w:r w:rsidRPr="00417DFA">
        <w:rPr>
          <w:rFonts w:ascii="Times New Roman" w:hAnsi="Times New Roman" w:cs="Times New Roman"/>
          <w:sz w:val="24"/>
          <w:szCs w:val="24"/>
        </w:rPr>
        <w:t>” in Chaiwat Khamchoo &amp; E. Bruce Reynolds (eds.): “</w:t>
      </w:r>
      <w:r w:rsidRPr="00417DFA">
        <w:rPr>
          <w:rFonts w:ascii="Times New Roman" w:hAnsi="Times New Roman" w:cs="Times New Roman"/>
          <w:i/>
          <w:sz w:val="24"/>
          <w:szCs w:val="24"/>
        </w:rPr>
        <w:t>Thai-Japanese Relations in Historical Perspective</w:t>
      </w:r>
      <w:r w:rsidRPr="00417DFA">
        <w:rPr>
          <w:rFonts w:ascii="Times New Roman" w:hAnsi="Times New Roman" w:cs="Times New Roman"/>
          <w:sz w:val="24"/>
          <w:szCs w:val="24"/>
        </w:rPr>
        <w:t>” (Institute of Asian Studies, Chulalongkorn University, 1988); p.169, in which the number of Japanese deaths is recorded as 6. In a footnote, Reynolds explains, “</w:t>
      </w:r>
      <w:r w:rsidRPr="00417DFA">
        <w:rPr>
          <w:rFonts w:ascii="Times New Roman" w:hAnsi="Times New Roman" w:cs="Times New Roman"/>
          <w:i/>
          <w:sz w:val="24"/>
          <w:szCs w:val="24"/>
        </w:rPr>
        <w:t>Murashima Eiji has found a Thai Foreign Ministry document confirming the date as 18</w:t>
      </w:r>
      <w:r w:rsidRPr="00417DFA">
        <w:rPr>
          <w:rFonts w:ascii="Times New Roman" w:hAnsi="Times New Roman" w:cs="Times New Roman"/>
          <w:i/>
          <w:sz w:val="24"/>
          <w:szCs w:val="24"/>
          <w:vertAlign w:val="superscript"/>
        </w:rPr>
        <w:t>th</w:t>
      </w:r>
      <w:r w:rsidRPr="00417DFA">
        <w:rPr>
          <w:rFonts w:ascii="Times New Roman" w:hAnsi="Times New Roman" w:cs="Times New Roman"/>
          <w:i/>
          <w:sz w:val="24"/>
          <w:szCs w:val="24"/>
        </w:rPr>
        <w:t xml:space="preserve"> December</w:t>
      </w:r>
      <w:r w:rsidRPr="00417DFA">
        <w:rPr>
          <w:rFonts w:ascii="Times New Roman" w:hAnsi="Times New Roman" w:cs="Times New Roman"/>
          <w:sz w:val="24"/>
          <w:szCs w:val="24"/>
        </w:rPr>
        <w:t xml:space="preserve">.” </w:t>
      </w:r>
      <w:proofErr w:type="gramStart"/>
      <w:r w:rsidRPr="00417DFA">
        <w:rPr>
          <w:rFonts w:ascii="Times New Roman" w:hAnsi="Times New Roman" w:cs="Times New Roman"/>
          <w:sz w:val="24"/>
          <w:szCs w:val="24"/>
        </w:rPr>
        <w:t>(Murashima Eiji, Nakharin Mektrairat &amp; Somkiat Wathena: “</w:t>
      </w:r>
      <w:r w:rsidRPr="00417DFA">
        <w:rPr>
          <w:rFonts w:ascii="Times New Roman" w:hAnsi="Times New Roman" w:cs="Times New Roman"/>
          <w:i/>
          <w:sz w:val="24"/>
          <w:szCs w:val="24"/>
        </w:rPr>
        <w:t>The Making of Modern Thai Politics</w:t>
      </w:r>
      <w:r w:rsidRPr="00417DFA">
        <w:rPr>
          <w:rFonts w:ascii="Times New Roman" w:hAnsi="Times New Roman" w:cs="Times New Roman"/>
          <w:sz w:val="24"/>
          <w:szCs w:val="24"/>
        </w:rPr>
        <w:t>”; Tokyo, 1991).</w:t>
      </w:r>
      <w:proofErr w:type="gramEnd"/>
      <w:r w:rsidRPr="00DC60E1">
        <w:rPr>
          <w:sz w:val="28"/>
          <w:szCs w:val="28"/>
        </w:rPr>
        <w:t xml:space="preserve"> </w:t>
      </w:r>
      <w:r w:rsidRPr="00DC60E1">
        <w:rPr>
          <w:sz w:val="28"/>
          <w:szCs w:val="28"/>
        </w:rPr>
        <w:br/>
      </w:r>
    </w:p>
  </w:footnote>
  <w:footnote w:id="8">
    <w:p w:rsidR="00EB3096" w:rsidRPr="00417DFA" w:rsidRDefault="00EB3096" w:rsidP="00417DFA">
      <w:pPr>
        <w:pStyle w:val="NormalWeb"/>
        <w:spacing w:after="240" w:afterAutospacing="0"/>
        <w:rPr>
          <w:sz w:val="28"/>
          <w:szCs w:val="28"/>
        </w:rPr>
      </w:pPr>
      <w:r>
        <w:rPr>
          <w:rStyle w:val="FootnoteReference"/>
        </w:rPr>
        <w:footnoteRef/>
      </w:r>
      <w:r>
        <w:t xml:space="preserve">  </w:t>
      </w:r>
      <w:r w:rsidRPr="00417DFA">
        <w:rPr>
          <w:sz w:val="20"/>
          <w:szCs w:val="20"/>
        </w:rPr>
        <w:t xml:space="preserve">Similar orders had been issued for other “sensitive” military or security-related areas from May 1941. In January of 1942 several of Thailand’s </w:t>
      </w:r>
      <w:proofErr w:type="gramStart"/>
      <w:r w:rsidRPr="00417DFA">
        <w:rPr>
          <w:sz w:val="20"/>
          <w:szCs w:val="20"/>
        </w:rPr>
        <w:t>northern</w:t>
      </w:r>
      <w:proofErr w:type="gramEnd"/>
      <w:r w:rsidRPr="00417DFA">
        <w:rPr>
          <w:sz w:val="20"/>
          <w:szCs w:val="20"/>
        </w:rPr>
        <w:t xml:space="preserve"> provinces were cleared of non-citizens. The measures were probably primarily intended to remove ethnic Chinese and has been discussed in “</w:t>
      </w:r>
      <w:r w:rsidRPr="00417DFA">
        <w:rPr>
          <w:i/>
          <w:sz w:val="20"/>
          <w:szCs w:val="20"/>
        </w:rPr>
        <w:t>Part II: Asian Romusha: The Silenced Voices of History</w:t>
      </w:r>
      <w:r w:rsidRPr="00417DFA">
        <w:rPr>
          <w:sz w:val="20"/>
          <w:szCs w:val="20"/>
        </w:rPr>
        <w:t>” (Journal of Kyoto Seika University; No. 20, 200l). Fuller details appear in C. William Skinner: “</w:t>
      </w:r>
      <w:r w:rsidRPr="00417DFA">
        <w:rPr>
          <w:i/>
          <w:sz w:val="20"/>
          <w:szCs w:val="20"/>
        </w:rPr>
        <w:t>Chinese Society in Thailand</w:t>
      </w:r>
      <w:r w:rsidRPr="00417DFA">
        <w:rPr>
          <w:sz w:val="20"/>
          <w:szCs w:val="20"/>
        </w:rPr>
        <w:t xml:space="preserve">” (Cornell University Press, </w:t>
      </w:r>
      <w:r w:rsidRPr="00417DFA">
        <w:rPr>
          <w:bCs/>
          <w:iCs/>
          <w:sz w:val="20"/>
          <w:szCs w:val="20"/>
        </w:rPr>
        <w:t>1957</w:t>
      </w:r>
      <w:r w:rsidRPr="00417DFA">
        <w:rPr>
          <w:b/>
          <w:bCs/>
          <w:iCs/>
          <w:sz w:val="20"/>
          <w:szCs w:val="20"/>
        </w:rPr>
        <w:t xml:space="preserve">; </w:t>
      </w:r>
      <w:r w:rsidRPr="00417DFA">
        <w:rPr>
          <w:sz w:val="20"/>
          <w:szCs w:val="20"/>
        </w:rPr>
        <w:t xml:space="preserve">pp.270-275. </w:t>
      </w:r>
      <w:r w:rsidRPr="00417DFA">
        <w:rPr>
          <w:sz w:val="20"/>
          <w:szCs w:val="20"/>
        </w:rPr>
        <w:br/>
      </w:r>
    </w:p>
  </w:footnote>
  <w:footnote w:id="9">
    <w:p w:rsidR="00EB3096" w:rsidRDefault="00EB3096">
      <w:pPr>
        <w:pStyle w:val="FootnoteText"/>
      </w:pPr>
      <w:r>
        <w:rPr>
          <w:rStyle w:val="FootnoteReference"/>
        </w:rPr>
        <w:footnoteRef/>
      </w:r>
      <w:r>
        <w:t xml:space="preserve">  </w:t>
      </w:r>
      <w:r w:rsidRPr="00152010">
        <w:rPr>
          <w:rFonts w:ascii="Times New Roman" w:hAnsi="Times New Roman" w:cs="Times New Roman"/>
        </w:rPr>
        <w:t>E. Bruce Reynolds: “</w:t>
      </w:r>
      <w:r w:rsidRPr="00152010">
        <w:rPr>
          <w:rFonts w:ascii="Times New Roman" w:hAnsi="Times New Roman" w:cs="Times New Roman"/>
          <w:i/>
        </w:rPr>
        <w:t>Thailand and Japan’s Southern Advanc</w:t>
      </w:r>
      <w:r>
        <w:rPr>
          <w:rFonts w:ascii="Times New Roman" w:hAnsi="Times New Roman" w:cs="Times New Roman"/>
          <w:i/>
        </w:rPr>
        <w:t xml:space="preserve">e, </w:t>
      </w:r>
      <w:r w:rsidRPr="00152010">
        <w:rPr>
          <w:rFonts w:ascii="Times New Roman" w:hAnsi="Times New Roman" w:cs="Times New Roman"/>
          <w:i/>
        </w:rPr>
        <w:t>1940-l945</w:t>
      </w:r>
      <w:r w:rsidRPr="00152010">
        <w:rPr>
          <w:rFonts w:ascii="Times New Roman" w:hAnsi="Times New Roman" w:cs="Times New Roman"/>
        </w:rPr>
        <w:t>” (Macmillan, 1994); p.139.</w:t>
      </w:r>
    </w:p>
  </w:footnote>
  <w:footnote w:id="10">
    <w:p w:rsidR="00EB3096" w:rsidRDefault="00EB3096">
      <w:pPr>
        <w:pStyle w:val="FootnoteText"/>
      </w:pPr>
      <w:r>
        <w:rPr>
          <w:rStyle w:val="FootnoteReference"/>
        </w:rPr>
        <w:footnoteRef/>
      </w:r>
      <w:r>
        <w:t xml:space="preserve">  </w:t>
      </w:r>
      <w:r w:rsidRPr="001E3556">
        <w:rPr>
          <w:rFonts w:ascii="Times New Roman" w:hAnsi="Times New Roman" w:cs="Times New Roman"/>
        </w:rPr>
        <w:t>Nakamura Aketo: “Hotoke no Shireikan” (The Buddha’s Commander); Nihon Shuhosha, 1958; pp.50-SI.</w:t>
      </w:r>
    </w:p>
  </w:footnote>
  <w:footnote w:id="11">
    <w:p w:rsidR="00EB3096" w:rsidRDefault="00EB3096" w:rsidP="001E3556">
      <w:pPr>
        <w:pStyle w:val="FootnoteText"/>
      </w:pPr>
      <w:r>
        <w:rPr>
          <w:rStyle w:val="FootnoteReference"/>
        </w:rPr>
        <w:footnoteRef/>
      </w:r>
      <w:r>
        <w:t xml:space="preserve">  </w:t>
      </w:r>
      <w:r w:rsidRPr="001E3556">
        <w:rPr>
          <w:rFonts w:ascii="Times New Roman" w:hAnsi="Times New Roman" w:cs="Times New Roman"/>
          <w:bCs/>
        </w:rPr>
        <w:t xml:space="preserve">E. </w:t>
      </w:r>
      <w:r w:rsidRPr="001E3556">
        <w:rPr>
          <w:rFonts w:ascii="Times New Roman" w:hAnsi="Times New Roman" w:cs="Times New Roman"/>
        </w:rPr>
        <w:t xml:space="preserve">Bruce Reynolds: op.cit; pp.136-137. </w:t>
      </w:r>
      <w:r w:rsidRPr="00DC60E1">
        <w:rPr>
          <w:sz w:val="28"/>
          <w:szCs w:val="28"/>
        </w:rPr>
        <w:br/>
      </w:r>
    </w:p>
  </w:footnote>
  <w:footnote w:id="12">
    <w:p w:rsidR="00EB3096" w:rsidRDefault="00EB3096" w:rsidP="001E3556">
      <w:pPr>
        <w:pStyle w:val="FootnoteText"/>
      </w:pPr>
      <w:r>
        <w:rPr>
          <w:rStyle w:val="FootnoteReference"/>
        </w:rPr>
        <w:footnoteRef/>
      </w:r>
      <w:r>
        <w:t xml:space="preserve">  </w:t>
      </w:r>
      <w:r w:rsidRPr="001E3556">
        <w:rPr>
          <w:bCs/>
        </w:rPr>
        <w:t xml:space="preserve">Charles A. </w:t>
      </w:r>
      <w:r w:rsidRPr="001E3556">
        <w:t>Fisher: “</w:t>
      </w:r>
      <w:r w:rsidRPr="001E3556">
        <w:rPr>
          <w:i/>
        </w:rPr>
        <w:t xml:space="preserve">Three </w:t>
      </w:r>
      <w:r w:rsidRPr="001E3556">
        <w:rPr>
          <w:bCs/>
          <w:i/>
        </w:rPr>
        <w:t>Times a Guest</w:t>
      </w:r>
      <w:r w:rsidRPr="001E3556">
        <w:rPr>
          <w:bCs/>
        </w:rPr>
        <w:t xml:space="preserve">” (Cassell, </w:t>
      </w:r>
      <w:r w:rsidRPr="001E3556">
        <w:t>1979); pp.65-66.</w:t>
      </w:r>
    </w:p>
  </w:footnote>
  <w:footnote w:id="13">
    <w:p w:rsidR="00EB3096" w:rsidRDefault="00EB3096">
      <w:pPr>
        <w:pStyle w:val="FootnoteText"/>
      </w:pPr>
      <w:r>
        <w:rPr>
          <w:rStyle w:val="FootnoteReference"/>
        </w:rPr>
        <w:footnoteRef/>
      </w:r>
      <w:r>
        <w:t xml:space="preserve">  </w:t>
      </w:r>
      <w:r w:rsidRPr="00847F53">
        <w:rPr>
          <w:rFonts w:ascii="Times New Roman" w:hAnsi="Times New Roman" w:cs="Times New Roman"/>
        </w:rPr>
        <w:t>E. Bruce Reynolds: op.cit; p.234.</w:t>
      </w:r>
    </w:p>
  </w:footnote>
  <w:footnote w:id="14">
    <w:p w:rsidR="00EB3096" w:rsidRPr="00A242B8" w:rsidRDefault="00EB3096">
      <w:pPr>
        <w:pStyle w:val="FootnoteText"/>
        <w:rPr>
          <w:rFonts w:ascii="Times New Roman" w:hAnsi="Times New Roman" w:cs="Times New Roman"/>
        </w:rPr>
      </w:pPr>
      <w:r>
        <w:rPr>
          <w:rStyle w:val="FootnoteReference"/>
        </w:rPr>
        <w:footnoteRef/>
      </w:r>
      <w:r>
        <w:t xml:space="preserve">  </w:t>
      </w:r>
      <w:r w:rsidRPr="00A242B8">
        <w:rPr>
          <w:rFonts w:ascii="Times New Roman" w:hAnsi="Times New Roman" w:cs="Times New Roman"/>
        </w:rPr>
        <w:t>E. Bruce Reynolds: op.cit; p.151. “</w:t>
      </w:r>
      <w:r w:rsidRPr="00A242B8">
        <w:rPr>
          <w:rFonts w:ascii="Times New Roman" w:hAnsi="Times New Roman" w:cs="Times New Roman"/>
          <w:i/>
        </w:rPr>
        <w:t>Direk</w:t>
      </w:r>
      <w:r w:rsidRPr="00A242B8">
        <w:rPr>
          <w:rFonts w:ascii="Times New Roman" w:hAnsi="Times New Roman" w:cs="Times New Roman"/>
        </w:rPr>
        <w:t>” is Direk Jayanama who at various times had been Foreign Minister and had also served as wartime Thai Ambassador to Japan. His account, “</w:t>
      </w:r>
      <w:r w:rsidRPr="00A242B8">
        <w:rPr>
          <w:rFonts w:ascii="Times New Roman" w:hAnsi="Times New Roman" w:cs="Times New Roman"/>
          <w:i/>
        </w:rPr>
        <w:t>Siam and World War II</w:t>
      </w:r>
      <w:r w:rsidRPr="00A242B8">
        <w:rPr>
          <w:rFonts w:ascii="Times New Roman" w:hAnsi="Times New Roman" w:cs="Times New Roman"/>
        </w:rPr>
        <w:t>” is available in English (Social Science Association of Thailand, Bangkok, 1978).</w:t>
      </w:r>
    </w:p>
  </w:footnote>
  <w:footnote w:id="15">
    <w:p w:rsidR="00EB3096" w:rsidRDefault="00EB3096">
      <w:pPr>
        <w:pStyle w:val="FootnoteText"/>
      </w:pPr>
      <w:r w:rsidRPr="00A242B8">
        <w:rPr>
          <w:rStyle w:val="FootnoteReference"/>
          <w:rFonts w:ascii="Times New Roman" w:hAnsi="Times New Roman" w:cs="Times New Roman"/>
        </w:rPr>
        <w:footnoteRef/>
      </w:r>
      <w:r w:rsidRPr="00A242B8">
        <w:rPr>
          <w:rFonts w:ascii="Times New Roman" w:hAnsi="Times New Roman" w:cs="Times New Roman"/>
        </w:rPr>
        <w:t xml:space="preserve">  Further details of these accounts will be introduced in a future article.</w:t>
      </w:r>
    </w:p>
  </w:footnote>
  <w:footnote w:id="16">
    <w:p w:rsidR="00EB3096" w:rsidRDefault="00EB3096">
      <w:pPr>
        <w:pStyle w:val="FootnoteText"/>
      </w:pPr>
      <w:r>
        <w:rPr>
          <w:rStyle w:val="FootnoteReference"/>
        </w:rPr>
        <w:footnoteRef/>
      </w:r>
      <w:r>
        <w:t xml:space="preserve"> </w:t>
      </w:r>
      <w:r>
        <w:rPr>
          <w:sz w:val="28"/>
          <w:szCs w:val="28"/>
        </w:rPr>
        <w:t xml:space="preserve"> </w:t>
      </w:r>
      <w:r w:rsidRPr="00A242B8">
        <w:rPr>
          <w:rFonts w:ascii="Times New Roman" w:hAnsi="Times New Roman" w:cs="Times New Roman"/>
        </w:rPr>
        <w:t>E. Bruce Reynolds: op.cit; pp.150-151.</w:t>
      </w:r>
    </w:p>
  </w:footnote>
  <w:footnote w:id="17">
    <w:p w:rsidR="00EB3096" w:rsidRPr="00146A03" w:rsidRDefault="00EB3096">
      <w:pPr>
        <w:pStyle w:val="FootnoteText"/>
        <w:rPr>
          <w:rFonts w:ascii="Times New Roman" w:hAnsi="Times New Roman" w:cs="Times New Roman"/>
        </w:rPr>
      </w:pPr>
      <w:r>
        <w:rPr>
          <w:rStyle w:val="FootnoteReference"/>
        </w:rPr>
        <w:footnoteRef/>
      </w:r>
      <w:r>
        <w:t xml:space="preserve">  </w:t>
      </w:r>
      <w:r w:rsidRPr="00146A03">
        <w:rPr>
          <w:rFonts w:ascii="Times New Roman" w:hAnsi="Times New Roman" w:cs="Times New Roman"/>
        </w:rPr>
        <w:t>Nakamura Aketo: op.cit. Also “</w:t>
      </w:r>
      <w:r w:rsidRPr="00146A03">
        <w:rPr>
          <w:rFonts w:ascii="Times New Roman" w:hAnsi="Times New Roman" w:cs="Times New Roman"/>
          <w:i/>
        </w:rPr>
        <w:t>Chutai Yonen Kaisoroku</w:t>
      </w:r>
      <w:r w:rsidRPr="00146A03">
        <w:rPr>
          <w:rFonts w:ascii="Times New Roman" w:hAnsi="Times New Roman" w:cs="Times New Roman"/>
        </w:rPr>
        <w:t xml:space="preserve">”, Vol. 1, in the Archives of the National Institute of Defense Studies; Tokyo (as noted by E. Bruce Reynolds: op.cit.) </w:t>
      </w:r>
      <w:r w:rsidRPr="00146A03">
        <w:rPr>
          <w:rFonts w:ascii="Times New Roman" w:hAnsi="Times New Roman" w:cs="Times New Roman"/>
        </w:rPr>
        <w:br/>
      </w:r>
    </w:p>
  </w:footnote>
  <w:footnote w:id="18">
    <w:p w:rsidR="00EB3096" w:rsidRPr="00146A03" w:rsidRDefault="00EB3096">
      <w:pPr>
        <w:pStyle w:val="FootnoteText"/>
        <w:rPr>
          <w:rFonts w:ascii="Times New Roman" w:hAnsi="Times New Roman" w:cs="Times New Roman"/>
        </w:rPr>
      </w:pPr>
      <w:r w:rsidRPr="00146A03">
        <w:rPr>
          <w:rStyle w:val="FootnoteReference"/>
          <w:rFonts w:ascii="Times New Roman" w:hAnsi="Times New Roman" w:cs="Times New Roman"/>
        </w:rPr>
        <w:footnoteRef/>
      </w:r>
      <w:r w:rsidRPr="00146A03">
        <w:rPr>
          <w:rFonts w:ascii="Times New Roman" w:hAnsi="Times New Roman" w:cs="Times New Roman"/>
        </w:rPr>
        <w:t xml:space="preserve">  See Charnvit Kasetsiri: “</w:t>
      </w:r>
      <w:r w:rsidRPr="00146A03">
        <w:rPr>
          <w:rFonts w:ascii="Times New Roman" w:hAnsi="Times New Roman" w:cs="Times New Roman"/>
          <w:i/>
        </w:rPr>
        <w:t>The First Phibun Government &amp; Its Involvement in World War II</w:t>
      </w:r>
      <w:r w:rsidRPr="00146A03">
        <w:rPr>
          <w:rFonts w:ascii="Times New Roman" w:hAnsi="Times New Roman" w:cs="Times New Roman"/>
        </w:rPr>
        <w:t>” (Journal of the Siam Society; Vol. 62, No. 2; July 1974); pp.25-88 and, for the “</w:t>
      </w:r>
      <w:r w:rsidRPr="00146A03">
        <w:rPr>
          <w:rFonts w:ascii="Times New Roman" w:hAnsi="Times New Roman" w:cs="Times New Roman"/>
          <w:i/>
        </w:rPr>
        <w:t>more democratic than what followed</w:t>
      </w:r>
      <w:r w:rsidRPr="00146A03">
        <w:rPr>
          <w:rFonts w:ascii="Times New Roman" w:hAnsi="Times New Roman" w:cs="Times New Roman"/>
        </w:rPr>
        <w:t xml:space="preserve">” argument, See </w:t>
      </w:r>
      <w:r>
        <w:rPr>
          <w:rFonts w:ascii="Times New Roman" w:hAnsi="Times New Roman" w:cs="Times New Roman"/>
        </w:rPr>
        <w:t>Kob</w:t>
      </w:r>
      <w:r w:rsidRPr="00146A03">
        <w:rPr>
          <w:rFonts w:ascii="Times New Roman" w:hAnsi="Times New Roman" w:cs="Times New Roman"/>
        </w:rPr>
        <w:t>kua Suwannathat-Pian: “</w:t>
      </w:r>
      <w:r w:rsidRPr="00146A03">
        <w:rPr>
          <w:rFonts w:ascii="Times New Roman" w:hAnsi="Times New Roman" w:cs="Times New Roman"/>
          <w:i/>
        </w:rPr>
        <w:t>Thailand’s Durable Premier: Phibun through Three Decades, 1932-1957</w:t>
      </w:r>
      <w:r w:rsidRPr="00146A03">
        <w:rPr>
          <w:rFonts w:ascii="Times New Roman" w:hAnsi="Times New Roman" w:cs="Times New Roman"/>
        </w:rPr>
        <w:t>” (Oxford University Press, 1995) pp.310-311.</w:t>
      </w:r>
    </w:p>
  </w:footnote>
  <w:footnote w:id="19">
    <w:p w:rsidR="00EB3096" w:rsidRDefault="00EB3096">
      <w:pPr>
        <w:pStyle w:val="FootnoteText"/>
      </w:pPr>
      <w:r>
        <w:rPr>
          <w:rStyle w:val="FootnoteReference"/>
        </w:rPr>
        <w:footnoteRef/>
      </w:r>
      <w:r>
        <w:t xml:space="preserve">  </w:t>
      </w:r>
      <w:r w:rsidRPr="00F319BE">
        <w:rPr>
          <w:rFonts w:ascii="Times New Roman" w:hAnsi="Times New Roman" w:cs="Times New Roman"/>
        </w:rPr>
        <w:t>In this less famous “</w:t>
      </w:r>
      <w:r w:rsidRPr="00F319BE">
        <w:rPr>
          <w:rFonts w:ascii="Times New Roman" w:hAnsi="Times New Roman" w:cs="Times New Roman"/>
          <w:i/>
        </w:rPr>
        <w:t>absence</w:t>
      </w:r>
      <w:r w:rsidRPr="00F319BE">
        <w:rPr>
          <w:rFonts w:ascii="Times New Roman" w:hAnsi="Times New Roman" w:cs="Times New Roman"/>
        </w:rPr>
        <w:t>” Phibun unexpectedly delayed his return from an inspection tour of Thai troops fighting in the Shan States. See E. Bruce Reynolds: “</w:t>
      </w:r>
      <w:r w:rsidRPr="00F319BE">
        <w:rPr>
          <w:rFonts w:ascii="Times New Roman" w:hAnsi="Times New Roman" w:cs="Times New Roman"/>
          <w:i/>
        </w:rPr>
        <w:t xml:space="preserve">General Nakamura Aketo - </w:t>
      </w:r>
      <w:proofErr w:type="gramStart"/>
      <w:r w:rsidRPr="00F319BE">
        <w:rPr>
          <w:rFonts w:ascii="Times New Roman" w:hAnsi="Times New Roman" w:cs="Times New Roman"/>
          <w:i/>
        </w:rPr>
        <w:t>A</w:t>
      </w:r>
      <w:proofErr w:type="gramEnd"/>
      <w:r w:rsidRPr="00F319BE">
        <w:rPr>
          <w:rFonts w:ascii="Times New Roman" w:hAnsi="Times New Roman" w:cs="Times New Roman"/>
          <w:i/>
        </w:rPr>
        <w:t xml:space="preserve"> Khaki-Clad Diplomat in Wartime Thailand</w:t>
      </w:r>
      <w:r w:rsidRPr="00F319BE">
        <w:rPr>
          <w:rFonts w:ascii="Times New Roman" w:hAnsi="Times New Roman" w:cs="Times New Roman"/>
        </w:rPr>
        <w:t>” in Chaiwat Khamchoo &amp; E. Bruce Reynolds (eds.): op.cit; pp.169-170.</w:t>
      </w:r>
    </w:p>
  </w:footnote>
  <w:footnote w:id="20">
    <w:p w:rsidR="00EB3096" w:rsidRDefault="00EB3096">
      <w:pPr>
        <w:pStyle w:val="FootnoteText"/>
      </w:pPr>
      <w:r>
        <w:rPr>
          <w:rStyle w:val="FootnoteReference"/>
        </w:rPr>
        <w:footnoteRef/>
      </w:r>
      <w:r>
        <w:t xml:space="preserve"> </w:t>
      </w:r>
      <w:r w:rsidRPr="00944461">
        <w:rPr>
          <w:rFonts w:ascii="Times New Roman" w:hAnsi="Times New Roman" w:cs="Times New Roman"/>
        </w:rPr>
        <w:t>Following the construction of the Southern Line’s Ban Pong Station, the area that grew up around it (and the later wartime Ban Pong halt) was re-named Ban Pong Mai (New Ban Pong). I am unable to identify the old name by which the area was previously known from the recorded tape; the name starts with Nong (as in Nong Pladuk) but the second word is unintelligible.</w:t>
      </w:r>
    </w:p>
  </w:footnote>
  <w:footnote w:id="21">
    <w:p w:rsidR="00EB3096" w:rsidRDefault="00EB3096">
      <w:pPr>
        <w:pStyle w:val="FootnoteText"/>
      </w:pPr>
      <w:r>
        <w:rPr>
          <w:rStyle w:val="FootnoteReference"/>
        </w:rPr>
        <w:footnoteRef/>
      </w:r>
      <w:r>
        <w:t xml:space="preserve">  </w:t>
      </w:r>
      <w:r w:rsidRPr="00944461">
        <w:rPr>
          <w:rFonts w:ascii="Times New Roman" w:hAnsi="Times New Roman" w:cs="Times New Roman"/>
        </w:rPr>
        <w:t>Details of this part of the interview were included in the previous article; “Part VII: Indian Labourers on the Railway” (Journal of Kyoto Seika University; No. 25, 2003)</w:t>
      </w:r>
    </w:p>
  </w:footnote>
  <w:footnote w:id="22">
    <w:p w:rsidR="00EB3096" w:rsidRDefault="00EB3096">
      <w:pPr>
        <w:pStyle w:val="FootnoteText"/>
      </w:pPr>
      <w:r>
        <w:rPr>
          <w:rStyle w:val="FootnoteReference"/>
        </w:rPr>
        <w:footnoteRef/>
      </w:r>
      <w:r>
        <w:t xml:space="preserve">  </w:t>
      </w:r>
      <w:r w:rsidRPr="00944461">
        <w:rPr>
          <w:rFonts w:ascii="Times New Roman" w:hAnsi="Times New Roman" w:cs="Times New Roman"/>
        </w:rPr>
        <w:t>Charles A. Fisher: op.cit; pp.65-66.</w:t>
      </w:r>
    </w:p>
  </w:footnote>
  <w:footnote w:id="23">
    <w:p w:rsidR="00EB3096" w:rsidRPr="0057185D" w:rsidRDefault="00EB3096">
      <w:pPr>
        <w:pStyle w:val="FootnoteText"/>
        <w:rPr>
          <w:rFonts w:ascii="Times New Roman" w:hAnsi="Times New Roman" w:cs="Times New Roman"/>
        </w:rPr>
      </w:pPr>
      <w:r w:rsidRPr="0057185D">
        <w:rPr>
          <w:rStyle w:val="FootnoteReference"/>
          <w:rFonts w:ascii="Times New Roman" w:hAnsi="Times New Roman" w:cs="Times New Roman"/>
        </w:rPr>
        <w:footnoteRef/>
      </w:r>
      <w:r w:rsidRPr="0057185D">
        <w:rPr>
          <w:rFonts w:ascii="Times New Roman" w:hAnsi="Times New Roman" w:cs="Times New Roman"/>
        </w:rPr>
        <w:t xml:space="preserve">  Jeffery English: “</w:t>
      </w:r>
      <w:r>
        <w:rPr>
          <w:rFonts w:ascii="Times New Roman" w:hAnsi="Times New Roman" w:cs="Times New Roman"/>
          <w:i/>
        </w:rPr>
        <w:t xml:space="preserve">One </w:t>
      </w:r>
      <w:proofErr w:type="gramStart"/>
      <w:r>
        <w:rPr>
          <w:rFonts w:ascii="Times New Roman" w:hAnsi="Times New Roman" w:cs="Times New Roman"/>
          <w:i/>
        </w:rPr>
        <w:t xml:space="preserve">For Every Sleeper - </w:t>
      </w:r>
      <w:r w:rsidRPr="0057185D">
        <w:rPr>
          <w:rFonts w:ascii="Times New Roman" w:hAnsi="Times New Roman" w:cs="Times New Roman"/>
          <w:i/>
        </w:rPr>
        <w:t>The Japanese Death Railway Through</w:t>
      </w:r>
      <w:proofErr w:type="gramEnd"/>
      <w:r w:rsidRPr="0057185D">
        <w:rPr>
          <w:rFonts w:ascii="Times New Roman" w:hAnsi="Times New Roman" w:cs="Times New Roman"/>
          <w:i/>
        </w:rPr>
        <w:t xml:space="preserve"> Thailand</w:t>
      </w:r>
      <w:r w:rsidRPr="0057185D">
        <w:rPr>
          <w:rFonts w:ascii="Times New Roman" w:hAnsi="Times New Roman" w:cs="Times New Roman"/>
        </w:rPr>
        <w:t xml:space="preserve">” (Robert Hale, 1989); pp.71-72. Chapter 6, from which the excerpt is taken, has its title miss-spelt, “Bampong”. </w:t>
      </w:r>
      <w:r w:rsidRPr="0057185D">
        <w:rPr>
          <w:rFonts w:ascii="Times New Roman" w:hAnsi="Times New Roman" w:cs="Times New Roman"/>
        </w:rPr>
        <w:br/>
      </w:r>
    </w:p>
  </w:footnote>
  <w:footnote w:id="24">
    <w:p w:rsidR="00EB3096" w:rsidRDefault="00EB3096">
      <w:pPr>
        <w:pStyle w:val="FootnoteText"/>
      </w:pPr>
      <w:r>
        <w:rPr>
          <w:rStyle w:val="FootnoteReference"/>
        </w:rPr>
        <w:footnoteRef/>
      </w:r>
      <w:r>
        <w:t xml:space="preserve">  </w:t>
      </w:r>
      <w:r w:rsidRPr="008351FE">
        <w:rPr>
          <w:rFonts w:ascii="Times New Roman" w:hAnsi="Times New Roman" w:cs="Times New Roman"/>
        </w:rPr>
        <w:t>G. William Skinner: “</w:t>
      </w:r>
      <w:r w:rsidRPr="008351FE">
        <w:rPr>
          <w:rFonts w:ascii="Times New Roman" w:hAnsi="Times New Roman" w:cs="Times New Roman"/>
          <w:i/>
        </w:rPr>
        <w:t>Chinese Society in Thailand: An Analytical History</w:t>
      </w:r>
      <w:r w:rsidRPr="008351FE">
        <w:rPr>
          <w:rFonts w:ascii="Times New Roman" w:hAnsi="Times New Roman" w:cs="Times New Roman"/>
        </w:rPr>
        <w:t>” (Cornell University Press, 1957); p.272.</w:t>
      </w:r>
    </w:p>
  </w:footnote>
  <w:footnote w:id="25">
    <w:p w:rsidR="00EB3096" w:rsidRDefault="00EB3096" w:rsidP="00622AD6">
      <w:pPr>
        <w:pStyle w:val="FootnoteText"/>
        <w:ind w:left="720" w:hanging="720"/>
      </w:pPr>
      <w:r>
        <w:rPr>
          <w:rStyle w:val="FootnoteReference"/>
        </w:rPr>
        <w:footnoteRef/>
      </w:r>
      <w:r>
        <w:t xml:space="preserve"> </w:t>
      </w:r>
      <w:r w:rsidRPr="00622AD6">
        <w:rPr>
          <w:rFonts w:ascii="Times New Roman" w:hAnsi="Times New Roman" w:cs="Times New Roman"/>
        </w:rPr>
        <w:t xml:space="preserve"> E. Bruce Reynolds: “</w:t>
      </w:r>
      <w:r w:rsidRPr="00622AD6">
        <w:rPr>
          <w:rFonts w:ascii="Times New Roman" w:hAnsi="Times New Roman" w:cs="Times New Roman"/>
          <w:i/>
        </w:rPr>
        <w:t>Thailand &amp; Japan’s Southern Advance, 1940-45</w:t>
      </w:r>
      <w:r w:rsidRPr="00622AD6">
        <w:rPr>
          <w:rFonts w:ascii="Times New Roman" w:hAnsi="Times New Roman" w:cs="Times New Roman"/>
        </w:rPr>
        <w:t>”</w:t>
      </w:r>
      <w:r>
        <w:rPr>
          <w:rFonts w:ascii="Times New Roman" w:hAnsi="Times New Roman" w:cs="Times New Roman"/>
        </w:rPr>
        <w:t xml:space="preserve"> (Macmillan, 1994);</w:t>
      </w:r>
      <w:r w:rsidRPr="00622AD6">
        <w:rPr>
          <w:rFonts w:ascii="Times New Roman" w:hAnsi="Times New Roman" w:cs="Times New Roman"/>
        </w:rPr>
        <w:t xml:space="preserve"> p.272.</w:t>
      </w:r>
    </w:p>
  </w:footnote>
  <w:footnote w:id="26">
    <w:tbl>
      <w:tblPr>
        <w:tblW w:w="0" w:type="auto"/>
        <w:tblCellSpacing w:w="15" w:type="dxa"/>
        <w:tblCellMar>
          <w:top w:w="15" w:type="dxa"/>
          <w:left w:w="15" w:type="dxa"/>
          <w:bottom w:w="15" w:type="dxa"/>
          <w:right w:w="15" w:type="dxa"/>
        </w:tblCellMar>
        <w:tblLook w:val="04A0"/>
      </w:tblPr>
      <w:tblGrid>
        <w:gridCol w:w="9583"/>
      </w:tblGrid>
      <w:tr w:rsidR="00EB3096" w:rsidRPr="0013325B" w:rsidTr="0013325B">
        <w:trPr>
          <w:tblCellSpacing w:w="15" w:type="dxa"/>
        </w:trPr>
        <w:tc>
          <w:tcPr>
            <w:tcW w:w="0" w:type="auto"/>
            <w:shd w:val="clear" w:color="auto" w:fill="FFFFFF"/>
            <w:tcMar>
              <w:top w:w="14" w:type="dxa"/>
              <w:left w:w="163" w:type="dxa"/>
              <w:bottom w:w="14" w:type="dxa"/>
              <w:right w:w="0" w:type="dxa"/>
            </w:tcMar>
            <w:hideMark/>
          </w:tcPr>
          <w:p w:rsidR="00EB3096" w:rsidRDefault="00EB3096" w:rsidP="0013325B">
            <w:pPr>
              <w:spacing w:after="122" w:line="240" w:lineRule="auto"/>
              <w:rPr>
                <w:rFonts w:ascii="Verdana" w:eastAsia="Times New Roman" w:hAnsi="Verdana" w:cs="Times New Roman"/>
                <w:color w:val="333333"/>
                <w:sz w:val="18"/>
                <w:szCs w:val="18"/>
              </w:rPr>
            </w:pPr>
            <w:r>
              <w:rPr>
                <w:rStyle w:val="FootnoteReference"/>
              </w:rPr>
              <w:footnoteRef/>
            </w:r>
            <w:r>
              <w:t xml:space="preserve">  </w:t>
            </w:r>
            <w:r w:rsidRPr="001A54AE">
              <w:rPr>
                <w:rFonts w:ascii="Times New Roman" w:hAnsi="Times New Roman" w:cs="Times New Roman"/>
                <w:sz w:val="20"/>
                <w:szCs w:val="20"/>
              </w:rPr>
              <w:t xml:space="preserve">Personal communication from Chamvit Kasetsiri. It is highly probable that the merchants </w:t>
            </w:r>
            <w:proofErr w:type="spellStart"/>
            <w:r w:rsidRPr="001A54AE">
              <w:rPr>
                <w:rFonts w:ascii="Times New Roman" w:hAnsi="Times New Roman" w:cs="Times New Roman"/>
                <w:sz w:val="20"/>
                <w:szCs w:val="20"/>
              </w:rPr>
              <w:t>honoured</w:t>
            </w:r>
            <w:proofErr w:type="spellEnd"/>
            <w:r w:rsidRPr="001A54AE">
              <w:rPr>
                <w:rFonts w:ascii="Times New Roman" w:hAnsi="Times New Roman" w:cs="Times New Roman"/>
                <w:sz w:val="20"/>
                <w:szCs w:val="20"/>
              </w:rPr>
              <w:t xml:space="preserve"> after the war for assisting Allied prisoners in the camps along the railway were also from this group of people fortunate enough to enter into contracts with the Japanese military. One such was Boonpong Sirivejapanadah (sometimes rendered Sirivejjabhandu), a Kanchanaburi trader and wartime Mayor of Kanchanaburi, who supplied the camps by barge from the River Kwae Noi, and who received an MBE (Member of the British Empire) from Britain in 1948. His services to the POWs are recorded in many of their diaries; </w:t>
            </w:r>
            <w:r w:rsidRPr="001A54AE">
              <w:rPr>
                <w:rFonts w:ascii="Times New Roman" w:hAnsi="Times New Roman" w:cs="Times New Roman"/>
                <w:sz w:val="20"/>
                <w:szCs w:val="20"/>
              </w:rPr>
              <w:br/>
            </w:r>
            <w:r w:rsidRPr="001A54AE">
              <w:rPr>
                <w:rFonts w:ascii="Times New Roman" w:hAnsi="Times New Roman" w:cs="Times New Roman"/>
                <w:i/>
                <w:sz w:val="20"/>
                <w:szCs w:val="20"/>
              </w:rPr>
              <w:t xml:space="preserve">    “In 1947 it was rumoured that Boonpong was in some political and financial trouble. The Far East POW Association raised funds which were sent to Bangkok. Shortly afterwards Boonpong and his wife established the Boonpong Bus Company which remains one of Bangkok’s successful companies to this day.”                      </w:t>
            </w:r>
            <w:r w:rsidRPr="001A54AE">
              <w:rPr>
                <w:rFonts w:ascii="Times New Roman" w:hAnsi="Times New Roman" w:cs="Times New Roman"/>
                <w:sz w:val="20"/>
                <w:szCs w:val="20"/>
              </w:rPr>
              <w:t>(</w:t>
            </w:r>
            <w:proofErr w:type="gramStart"/>
            <w:r w:rsidRPr="001A54AE">
              <w:rPr>
                <w:rFonts w:ascii="Times New Roman" w:hAnsi="Times New Roman" w:cs="Times New Roman"/>
                <w:sz w:val="20"/>
                <w:szCs w:val="20"/>
              </w:rPr>
              <w:t>from</w:t>
            </w:r>
            <w:proofErr w:type="gramEnd"/>
            <w:r w:rsidRPr="001A54AE">
              <w:rPr>
                <w:rFonts w:ascii="Times New Roman" w:hAnsi="Times New Roman" w:cs="Times New Roman"/>
                <w:sz w:val="20"/>
                <w:szCs w:val="20"/>
              </w:rPr>
              <w:t xml:space="preserve"> Boonpong’s obituary in the </w:t>
            </w:r>
            <w:r w:rsidRPr="001A54AE">
              <w:rPr>
                <w:rFonts w:ascii="Times New Roman" w:hAnsi="Times New Roman" w:cs="Times New Roman"/>
                <w:i/>
                <w:iCs/>
                <w:sz w:val="20"/>
                <w:szCs w:val="20"/>
              </w:rPr>
              <w:t>Times</w:t>
            </w:r>
            <w:r w:rsidRPr="001A54AE">
              <w:rPr>
                <w:rFonts w:ascii="Times New Roman" w:hAnsi="Times New Roman" w:cs="Times New Roman"/>
                <w:iCs/>
                <w:sz w:val="20"/>
                <w:szCs w:val="20"/>
              </w:rPr>
              <w:t xml:space="preserve">; </w:t>
            </w:r>
            <w:r w:rsidRPr="001A54AE">
              <w:rPr>
                <w:rFonts w:ascii="Times New Roman" w:hAnsi="Times New Roman" w:cs="Times New Roman"/>
                <w:sz w:val="20"/>
                <w:szCs w:val="20"/>
              </w:rPr>
              <w:t>17</w:t>
            </w:r>
            <w:r w:rsidRPr="001A54AE">
              <w:rPr>
                <w:rFonts w:ascii="Times New Roman" w:hAnsi="Times New Roman" w:cs="Times New Roman"/>
                <w:sz w:val="20"/>
                <w:szCs w:val="20"/>
                <w:vertAlign w:val="superscript"/>
              </w:rPr>
              <w:t>th</w:t>
            </w:r>
            <w:r w:rsidRPr="001A54AE">
              <w:rPr>
                <w:rFonts w:ascii="Times New Roman" w:hAnsi="Times New Roman" w:cs="Times New Roman"/>
                <w:sz w:val="20"/>
                <w:szCs w:val="20"/>
              </w:rPr>
              <w:t xml:space="preserve"> February 1982). </w:t>
            </w:r>
            <w:r w:rsidRPr="001A54AE">
              <w:rPr>
                <w:rFonts w:ascii="Times New Roman" w:hAnsi="Times New Roman" w:cs="Times New Roman"/>
                <w:sz w:val="20"/>
                <w:szCs w:val="20"/>
              </w:rPr>
              <w:br/>
              <w:t xml:space="preserve">   That Boonpong was in financial difficulties after the war suggests that he had been a target for the rivalries and jealousies among the merchant community caused by relationships with the Japanese military. He had also been the victim of an unsuccessful assassination attempt in 1945. </w:t>
            </w:r>
            <w:r w:rsidRPr="001A54AE">
              <w:rPr>
                <w:rFonts w:ascii="Times New Roman" w:hAnsi="Times New Roman" w:cs="Times New Roman"/>
                <w:sz w:val="20"/>
                <w:szCs w:val="20"/>
              </w:rPr>
              <w:br/>
              <w:t xml:space="preserve">   “</w:t>
            </w:r>
            <w:r w:rsidRPr="001A54AE">
              <w:rPr>
                <w:rFonts w:ascii="Times New Roman" w:hAnsi="Times New Roman" w:cs="Times New Roman"/>
                <w:i/>
                <w:sz w:val="20"/>
                <w:szCs w:val="20"/>
              </w:rPr>
              <w:t>Boonpong had been shot late on 26 September and was lying, seriously wounded in Kanchanaburi. Weary (Sir Edward Dunlop) ordered the SMO (senior medical officer) to</w:t>
            </w:r>
            <w:r w:rsidRPr="001A54AE">
              <w:rPr>
                <w:rFonts w:ascii="Times New Roman" w:hAnsi="Times New Roman" w:cs="Times New Roman"/>
                <w:sz w:val="20"/>
                <w:szCs w:val="20"/>
              </w:rPr>
              <w:t xml:space="preserve"> ‘</w:t>
            </w:r>
            <w:r w:rsidRPr="001A54AE">
              <w:rPr>
                <w:rFonts w:ascii="Times New Roman" w:hAnsi="Times New Roman" w:cs="Times New Roman"/>
                <w:i/>
                <w:sz w:val="20"/>
                <w:szCs w:val="20"/>
              </w:rPr>
              <w:t>report upon the condition of Mr. Boonpong, injured Thai civilian, who has done so much for prisoners of war’</w:t>
            </w:r>
            <w:r w:rsidRPr="001A54AE">
              <w:rPr>
                <w:rFonts w:ascii="Times New Roman" w:hAnsi="Times New Roman" w:cs="Times New Roman"/>
                <w:sz w:val="20"/>
                <w:szCs w:val="20"/>
              </w:rPr>
              <w:t>.”                                                  (Sue Ebury: “</w:t>
            </w:r>
            <w:r w:rsidRPr="001A54AE">
              <w:rPr>
                <w:rFonts w:ascii="Times New Roman" w:hAnsi="Times New Roman" w:cs="Times New Roman"/>
                <w:i/>
                <w:sz w:val="20"/>
                <w:szCs w:val="20"/>
              </w:rPr>
              <w:t>Weary, The Life of Sir Edward Dunlop</w:t>
            </w:r>
            <w:r w:rsidRPr="001A54AE">
              <w:rPr>
                <w:rFonts w:ascii="Times New Roman" w:hAnsi="Times New Roman" w:cs="Times New Roman"/>
                <w:sz w:val="20"/>
                <w:szCs w:val="20"/>
              </w:rPr>
              <w:t xml:space="preserve">”: Penguin, Australia, 1994; p.522). </w:t>
            </w:r>
            <w:r w:rsidRPr="001A54AE">
              <w:rPr>
                <w:rFonts w:ascii="Times New Roman" w:hAnsi="Times New Roman" w:cs="Times New Roman"/>
                <w:sz w:val="20"/>
                <w:szCs w:val="20"/>
              </w:rPr>
              <w:br/>
              <w:t xml:space="preserve">   In 1998, Boonpong’s grandson</w:t>
            </w:r>
            <w:proofErr w:type="gramStart"/>
            <w:r w:rsidRPr="001A54AE">
              <w:rPr>
                <w:rFonts w:ascii="Times New Roman" w:hAnsi="Times New Roman" w:cs="Times New Roman"/>
                <w:sz w:val="20"/>
                <w:szCs w:val="20"/>
              </w:rPr>
              <w:t>,Veeravej</w:t>
            </w:r>
            <w:proofErr w:type="gramEnd"/>
            <w:r w:rsidRPr="001A54AE">
              <w:rPr>
                <w:rFonts w:ascii="Times New Roman" w:hAnsi="Times New Roman" w:cs="Times New Roman"/>
                <w:sz w:val="20"/>
                <w:szCs w:val="20"/>
              </w:rPr>
              <w:t xml:space="preserve"> Suhhawat, received an award in memory of his grandfather’s services from Australian Prime Minister John Howard when visiting Bangkok. </w:t>
            </w:r>
            <w:r w:rsidRPr="001A54AE">
              <w:rPr>
                <w:rFonts w:ascii="Times New Roman" w:hAnsi="Times New Roman" w:cs="Times New Roman"/>
                <w:b/>
                <w:bCs/>
                <w:i/>
                <w:iCs/>
                <w:sz w:val="20"/>
                <w:szCs w:val="20"/>
              </w:rPr>
              <w:t>(</w:t>
            </w:r>
            <w:r w:rsidRPr="001A54AE">
              <w:rPr>
                <w:rFonts w:ascii="Times New Roman" w:hAnsi="Times New Roman" w:cs="Times New Roman"/>
                <w:bCs/>
                <w:i/>
                <w:iCs/>
                <w:sz w:val="20"/>
                <w:szCs w:val="20"/>
              </w:rPr>
              <w:t>Bangkok Post</w:t>
            </w:r>
            <w:r w:rsidRPr="001A54AE">
              <w:rPr>
                <w:rFonts w:ascii="Times New Roman" w:hAnsi="Times New Roman" w:cs="Times New Roman"/>
                <w:b/>
                <w:bCs/>
                <w:i/>
                <w:iCs/>
                <w:sz w:val="20"/>
                <w:szCs w:val="20"/>
              </w:rPr>
              <w:t xml:space="preserve">, </w:t>
            </w:r>
            <w:r w:rsidRPr="001A54AE">
              <w:rPr>
                <w:rFonts w:ascii="Times New Roman" w:hAnsi="Times New Roman" w:cs="Times New Roman"/>
                <w:sz w:val="20"/>
                <w:szCs w:val="20"/>
              </w:rPr>
              <w:t>25</w:t>
            </w:r>
            <w:r w:rsidRPr="001A54AE">
              <w:rPr>
                <w:rFonts w:ascii="Times New Roman" w:hAnsi="Times New Roman" w:cs="Times New Roman"/>
                <w:sz w:val="20"/>
                <w:szCs w:val="20"/>
                <w:vertAlign w:val="superscript"/>
              </w:rPr>
              <w:t>th</w:t>
            </w:r>
            <w:r w:rsidRPr="001A54AE">
              <w:rPr>
                <w:rFonts w:ascii="Times New Roman" w:hAnsi="Times New Roman" w:cs="Times New Roman"/>
                <w:sz w:val="20"/>
                <w:szCs w:val="20"/>
              </w:rPr>
              <w:t xml:space="preserve"> April, 1998). </w:t>
            </w:r>
            <w:r w:rsidRPr="001A54AE">
              <w:rPr>
                <w:rFonts w:ascii="Times New Roman" w:hAnsi="Times New Roman" w:cs="Times New Roman"/>
                <w:sz w:val="20"/>
                <w:szCs w:val="20"/>
              </w:rPr>
              <w:br/>
              <w:t xml:space="preserve">   Also, Mr. Lee Soon (who had moved from China to Thailand as recently as 1920), the contractor for canteens in the railway camps, received the (British) Kings Medal for Courage in the Cause of Freedom and was made an Officer of the Order of Orange Nassau by the monarch of the Netherlands. (Micool Brooke: </w:t>
            </w:r>
            <w:r w:rsidRPr="001A54AE">
              <w:rPr>
                <w:rFonts w:ascii="Times New Roman" w:hAnsi="Times New Roman" w:cs="Times New Roman"/>
                <w:sz w:val="20"/>
                <w:szCs w:val="20"/>
              </w:rPr>
              <w:br/>
            </w:r>
            <w:r w:rsidRPr="001A54AE">
              <w:rPr>
                <w:rFonts w:ascii="Times New Roman" w:hAnsi="Times New Roman" w:cs="Times New Roman"/>
                <w:i/>
                <w:sz w:val="20"/>
                <w:szCs w:val="20"/>
              </w:rPr>
              <w:t>“Captive of the River Kwae</w:t>
            </w:r>
            <w:r w:rsidRPr="001A54AE">
              <w:rPr>
                <w:rFonts w:ascii="Times New Roman" w:hAnsi="Times New Roman" w:cs="Times New Roman"/>
                <w:sz w:val="20"/>
                <w:szCs w:val="20"/>
              </w:rPr>
              <w:t xml:space="preserve">”: Merman Books, Bangkok, 1995; pp.41-SO). </w:t>
            </w:r>
            <w:r w:rsidRPr="001A54AE">
              <w:rPr>
                <w:rFonts w:ascii="Times New Roman" w:hAnsi="Times New Roman" w:cs="Times New Roman"/>
                <w:sz w:val="20"/>
                <w:szCs w:val="20"/>
              </w:rPr>
              <w:br/>
            </w:r>
          </w:p>
          <w:p w:rsidR="00EB3096" w:rsidRPr="0013325B" w:rsidRDefault="00EB3096" w:rsidP="0013325B">
            <w:pPr>
              <w:spacing w:after="122" w:line="240" w:lineRule="auto"/>
              <w:rPr>
                <w:rFonts w:ascii="Verdana" w:eastAsia="Times New Roman" w:hAnsi="Verdana" w:cs="Times New Roman"/>
                <w:color w:val="333333"/>
                <w:sz w:val="18"/>
                <w:szCs w:val="18"/>
              </w:rPr>
            </w:pPr>
          </w:p>
        </w:tc>
      </w:tr>
    </w:tbl>
    <w:p w:rsidR="00EB3096" w:rsidRDefault="00EB3096">
      <w:pPr>
        <w:pStyle w:val="FootnoteText"/>
      </w:pPr>
    </w:p>
  </w:footnote>
  <w:footnote w:id="27">
    <w:p w:rsidR="00EB3096" w:rsidRDefault="00EB3096">
      <w:pPr>
        <w:pStyle w:val="FootnoteText"/>
      </w:pPr>
      <w:r>
        <w:rPr>
          <w:rStyle w:val="FootnoteReference"/>
        </w:rPr>
        <w:footnoteRef/>
      </w:r>
      <w:r>
        <w:t xml:space="preserve">  </w:t>
      </w:r>
      <w:r w:rsidRPr="0013325B">
        <w:rPr>
          <w:rFonts w:ascii="Times New Roman" w:hAnsi="Times New Roman" w:cs="Times New Roman"/>
          <w:i/>
        </w:rPr>
        <w:t>Satang</w:t>
      </w:r>
      <w:r w:rsidRPr="0013325B">
        <w:rPr>
          <w:rFonts w:ascii="Times New Roman" w:hAnsi="Times New Roman" w:cs="Times New Roman"/>
        </w:rPr>
        <w:t>”, 2000, directed by Bhandit Rittakol</w:t>
      </w:r>
    </w:p>
  </w:footnote>
  <w:footnote w:id="28">
    <w:p w:rsidR="00EB3096" w:rsidRDefault="00EB3096">
      <w:pPr>
        <w:pStyle w:val="FootnoteText"/>
      </w:pPr>
      <w:r>
        <w:rPr>
          <w:rStyle w:val="FootnoteReference"/>
        </w:rPr>
        <w:footnoteRef/>
      </w:r>
      <w:r>
        <w:t xml:space="preserve">  </w:t>
      </w:r>
      <w:r w:rsidRPr="001A54AE">
        <w:rPr>
          <w:rFonts w:ascii="Times New Roman" w:hAnsi="Times New Roman" w:cs="Times New Roman"/>
        </w:rPr>
        <w:t>Kobkua Suwannathat-Pian: op.cit; p.268.</w:t>
      </w:r>
    </w:p>
  </w:footnote>
  <w:footnote w:id="29">
    <w:p w:rsidR="00EB3096" w:rsidRPr="008E2832" w:rsidRDefault="00EB3096" w:rsidP="008E2832">
      <w:pPr>
        <w:pStyle w:val="FootnoteText"/>
        <w:rPr>
          <w:rFonts w:ascii="Times New Roman" w:hAnsi="Times New Roman" w:cs="Times New Roman"/>
        </w:rPr>
      </w:pPr>
      <w:r>
        <w:rPr>
          <w:rStyle w:val="FootnoteReference"/>
        </w:rPr>
        <w:footnoteRef/>
      </w:r>
      <w:r>
        <w:t xml:space="preserve">  </w:t>
      </w:r>
      <w:r w:rsidRPr="008E2832">
        <w:rPr>
          <w:rFonts w:ascii="Times New Roman" w:hAnsi="Times New Roman" w:cs="Times New Roman"/>
        </w:rPr>
        <w:t>From the “</w:t>
      </w:r>
      <w:r w:rsidRPr="008E2832">
        <w:rPr>
          <w:rFonts w:ascii="Times New Roman" w:hAnsi="Times New Roman" w:cs="Times New Roman"/>
          <w:i/>
        </w:rPr>
        <w:t>Bampong</w:t>
      </w:r>
      <w:r w:rsidRPr="008E2832">
        <w:rPr>
          <w:rFonts w:ascii="Times New Roman" w:hAnsi="Times New Roman" w:cs="Times New Roman"/>
        </w:rPr>
        <w:t xml:space="preserve">” chapter of Jeffery English: op.cit; pp.74-76. The </w:t>
      </w:r>
      <w:proofErr w:type="spellStart"/>
      <w:r w:rsidRPr="008E2832">
        <w:rPr>
          <w:rFonts w:ascii="Times New Roman" w:hAnsi="Times New Roman" w:cs="Times New Roman"/>
        </w:rPr>
        <w:t>Tical</w:t>
      </w:r>
      <w:proofErr w:type="spellEnd"/>
      <w:r w:rsidRPr="008E2832">
        <w:rPr>
          <w:rFonts w:ascii="Times New Roman" w:hAnsi="Times New Roman" w:cs="Times New Roman"/>
        </w:rPr>
        <w:t xml:space="preserve"> was the Thai currency Unit (now more commonly known as Baht) and the note referred to as ‘50 cents’ was probably 50 sating. More seriously, financial rewards were handed out by the Japanese military to those Thais who captured escaping prisoners. Sir Edward Dunlop describes such an incident in his diary entry of 25</w:t>
      </w:r>
      <w:r w:rsidRPr="008E2832">
        <w:rPr>
          <w:rFonts w:ascii="Times New Roman" w:hAnsi="Times New Roman" w:cs="Times New Roman"/>
          <w:vertAlign w:val="superscript"/>
        </w:rPr>
        <w:t>th</w:t>
      </w:r>
      <w:r w:rsidRPr="008E2832">
        <w:rPr>
          <w:rFonts w:ascii="Times New Roman" w:hAnsi="Times New Roman" w:cs="Times New Roman"/>
        </w:rPr>
        <w:t xml:space="preserve"> March 1943. </w:t>
      </w:r>
      <w:r w:rsidRPr="008E2832">
        <w:rPr>
          <w:rFonts w:ascii="Times New Roman" w:hAnsi="Times New Roman" w:cs="Times New Roman"/>
        </w:rPr>
        <w:br/>
      </w:r>
      <w:r w:rsidRPr="008E2832">
        <w:rPr>
          <w:rFonts w:ascii="Times New Roman" w:hAnsi="Times New Roman" w:cs="Times New Roman"/>
          <w:i/>
        </w:rPr>
        <w:t xml:space="preserve">    “Included in the </w:t>
      </w:r>
      <w:proofErr w:type="gramStart"/>
      <w:r w:rsidRPr="008E2832">
        <w:rPr>
          <w:rFonts w:ascii="Times New Roman" w:hAnsi="Times New Roman" w:cs="Times New Roman"/>
          <w:i/>
        </w:rPr>
        <w:t>lorries</w:t>
      </w:r>
      <w:proofErr w:type="gramEnd"/>
      <w:r w:rsidRPr="008E2832">
        <w:rPr>
          <w:rFonts w:ascii="Times New Roman" w:hAnsi="Times New Roman" w:cs="Times New Roman"/>
          <w:i/>
        </w:rPr>
        <w:t xml:space="preserve"> from upriver were four </w:t>
      </w:r>
      <w:proofErr w:type="spellStart"/>
      <w:r w:rsidRPr="008E2832">
        <w:rPr>
          <w:rFonts w:ascii="Times New Roman" w:hAnsi="Times New Roman" w:cs="Times New Roman"/>
          <w:i/>
        </w:rPr>
        <w:t>tommies</w:t>
      </w:r>
      <w:proofErr w:type="spellEnd"/>
      <w:r w:rsidRPr="008E2832">
        <w:rPr>
          <w:rFonts w:ascii="Times New Roman" w:hAnsi="Times New Roman" w:cs="Times New Roman"/>
          <w:i/>
        </w:rPr>
        <w:t xml:space="preserve"> roped together who had escaped and been caught. They had run away with a lorry until the petrol gave out. Then the Thais who were guiding them gave them away for the payment of money. They have been told they are going down for execution</w:t>
      </w:r>
      <w:r w:rsidRPr="008E2832">
        <w:rPr>
          <w:rFonts w:ascii="Times New Roman" w:hAnsi="Times New Roman" w:cs="Times New Roman"/>
        </w:rPr>
        <w:t xml:space="preserve">.”                           </w:t>
      </w:r>
      <w:r>
        <w:rPr>
          <w:rFonts w:ascii="Times New Roman" w:hAnsi="Times New Roman" w:cs="Times New Roman"/>
        </w:rPr>
        <w:t xml:space="preserve">                                 </w:t>
      </w:r>
      <w:proofErr w:type="gramStart"/>
      <w:r w:rsidRPr="008E2832">
        <w:rPr>
          <w:rFonts w:ascii="Times New Roman" w:hAnsi="Times New Roman" w:cs="Times New Roman"/>
        </w:rPr>
        <w:t>(Sir Edward Dunlop: “</w:t>
      </w:r>
      <w:r w:rsidRPr="008E2832">
        <w:rPr>
          <w:rFonts w:ascii="Times New Roman" w:hAnsi="Times New Roman" w:cs="Times New Roman"/>
          <w:i/>
        </w:rPr>
        <w:t>The War Dairies of Weary Dunlop: Japan and the Burma-Thailand Railway, 1942-1945</w:t>
      </w:r>
      <w:r w:rsidRPr="008E2832">
        <w:rPr>
          <w:rFonts w:ascii="Times New Roman" w:hAnsi="Times New Roman" w:cs="Times New Roman"/>
        </w:rPr>
        <w:t>”: Penguin, Australia, 1990; p.225).</w:t>
      </w:r>
      <w:proofErr w:type="gramEnd"/>
      <w:r w:rsidRPr="008E2832">
        <w:rPr>
          <w:rFonts w:ascii="Times New Roman" w:hAnsi="Times New Roman" w:cs="Times New Roman"/>
        </w:rPr>
        <w:t xml:space="preserve"> </w:t>
      </w:r>
      <w:r w:rsidRPr="008E2832">
        <w:rPr>
          <w:rFonts w:ascii="Times New Roman" w:hAnsi="Times New Roman" w:cs="Times New Roman"/>
        </w:rPr>
        <w:br/>
        <w:t xml:space="preserve">   Other prisoners record more positive impressions of local Thais. </w:t>
      </w:r>
    </w:p>
    <w:p w:rsidR="00EB3096" w:rsidRPr="008E2832" w:rsidRDefault="00EB3096" w:rsidP="008E2832">
      <w:pPr>
        <w:pStyle w:val="FootnoteText"/>
        <w:rPr>
          <w:rFonts w:ascii="Times New Roman" w:hAnsi="Times New Roman" w:cs="Times New Roman"/>
        </w:rPr>
      </w:pPr>
      <w:r w:rsidRPr="008E2832">
        <w:rPr>
          <w:rFonts w:ascii="Times New Roman" w:hAnsi="Times New Roman" w:cs="Times New Roman"/>
          <w:i/>
        </w:rPr>
        <w:t xml:space="preserve">   “We developed quite a complex trading system with the Asian community and it was very successful. Our prime needs were food, medicines or drugs if possible, and they needed materials of any </w:t>
      </w:r>
      <w:r w:rsidRPr="008E2832">
        <w:rPr>
          <w:rFonts w:ascii="Times New Roman" w:hAnsi="Times New Roman" w:cs="Times New Roman"/>
          <w:bCs/>
          <w:i/>
        </w:rPr>
        <w:t>description to help in their</w:t>
      </w:r>
      <w:r w:rsidRPr="008E2832">
        <w:rPr>
          <w:rFonts w:ascii="Times New Roman" w:hAnsi="Times New Roman" w:cs="Times New Roman"/>
          <w:b/>
          <w:bCs/>
          <w:i/>
        </w:rPr>
        <w:t xml:space="preserve"> </w:t>
      </w:r>
      <w:r w:rsidRPr="008E2832">
        <w:rPr>
          <w:rFonts w:ascii="Times New Roman" w:hAnsi="Times New Roman" w:cs="Times New Roman"/>
          <w:i/>
        </w:rPr>
        <w:t>businesses. We had a very good relationship with the local people.</w:t>
      </w:r>
      <w:r w:rsidRPr="008E2832">
        <w:rPr>
          <w:rFonts w:ascii="Times New Roman" w:hAnsi="Times New Roman" w:cs="Times New Roman"/>
        </w:rPr>
        <w:t xml:space="preserve">”                                                                   </w:t>
      </w:r>
      <w:r>
        <w:rPr>
          <w:rFonts w:ascii="Times New Roman" w:hAnsi="Times New Roman" w:cs="Times New Roman"/>
        </w:rPr>
        <w:t xml:space="preserve">    </w:t>
      </w:r>
      <w:r w:rsidRPr="008E2832">
        <w:rPr>
          <w:rFonts w:ascii="Times New Roman" w:hAnsi="Times New Roman" w:cs="Times New Roman"/>
        </w:rPr>
        <w:t>(Tim Bowden: “</w:t>
      </w:r>
      <w:r w:rsidRPr="008E2832">
        <w:rPr>
          <w:rFonts w:ascii="Times New Roman" w:hAnsi="Times New Roman" w:cs="Times New Roman"/>
          <w:i/>
        </w:rPr>
        <w:t>Changi Photographer: George Aspinall’s Record of Captivity</w:t>
      </w:r>
      <w:r w:rsidRPr="008E2832">
        <w:rPr>
          <w:rFonts w:ascii="Times New Roman" w:hAnsi="Times New Roman" w:cs="Times New Roman"/>
        </w:rPr>
        <w:t xml:space="preserve">”: </w:t>
      </w:r>
      <w:r w:rsidRPr="008E2832">
        <w:rPr>
          <w:rFonts w:ascii="Times New Roman" w:hAnsi="Times New Roman" w:cs="Times New Roman"/>
        </w:rPr>
        <w:br/>
        <w:t>ABC Enterprises &amp; William Collins Pty. Ltd., Sydney, l984: p.l35</w:t>
      </w:r>
      <w:proofErr w:type="gramStart"/>
      <w:r w:rsidRPr="008E2832">
        <w:rPr>
          <w:rFonts w:ascii="Times New Roman" w:hAnsi="Times New Roman" w:cs="Times New Roman"/>
        </w:rPr>
        <w:t>)and</w:t>
      </w:r>
      <w:proofErr w:type="gramEnd"/>
      <w:r w:rsidRPr="008E2832">
        <w:rPr>
          <w:rFonts w:ascii="Times New Roman" w:hAnsi="Times New Roman" w:cs="Times New Roman"/>
        </w:rPr>
        <w:t xml:space="preserve"> </w:t>
      </w:r>
      <w:r w:rsidRPr="008E2832">
        <w:rPr>
          <w:rFonts w:ascii="Times New Roman" w:hAnsi="Times New Roman" w:cs="Times New Roman"/>
        </w:rPr>
        <w:br/>
        <w:t xml:space="preserve">   “</w:t>
      </w:r>
      <w:r w:rsidRPr="008E2832">
        <w:rPr>
          <w:rFonts w:ascii="Times New Roman" w:hAnsi="Times New Roman" w:cs="Times New Roman"/>
          <w:i/>
        </w:rPr>
        <w:t xml:space="preserve">The Thai people rendered great services to POWs, with food, </w:t>
      </w:r>
      <w:r w:rsidRPr="008E2832">
        <w:rPr>
          <w:rFonts w:ascii="Times New Roman" w:hAnsi="Times New Roman" w:cs="Times New Roman"/>
          <w:bCs/>
          <w:i/>
        </w:rPr>
        <w:t>medical supplies</w:t>
      </w:r>
      <w:r w:rsidRPr="008E2832">
        <w:rPr>
          <w:rFonts w:ascii="Times New Roman" w:hAnsi="Times New Roman" w:cs="Times New Roman"/>
          <w:b/>
          <w:bCs/>
          <w:i/>
        </w:rPr>
        <w:t xml:space="preserve"> </w:t>
      </w:r>
      <w:r w:rsidRPr="008E2832">
        <w:rPr>
          <w:rFonts w:ascii="Times New Roman" w:hAnsi="Times New Roman" w:cs="Times New Roman"/>
          <w:i/>
        </w:rPr>
        <w:t>and news, often at great risk to themselves</w:t>
      </w:r>
      <w:r w:rsidRPr="008E2832">
        <w:rPr>
          <w:rFonts w:ascii="Times New Roman" w:hAnsi="Times New Roman" w:cs="Times New Roman"/>
        </w:rPr>
        <w:t xml:space="preserve">.”                                                        </w:t>
      </w:r>
      <w:r>
        <w:rPr>
          <w:rFonts w:ascii="Times New Roman" w:hAnsi="Times New Roman" w:cs="Times New Roman"/>
        </w:rPr>
        <w:t xml:space="preserve">                                                                                                    </w:t>
      </w:r>
      <w:proofErr w:type="gramStart"/>
      <w:r w:rsidRPr="008E2832">
        <w:rPr>
          <w:rFonts w:ascii="Times New Roman" w:hAnsi="Times New Roman" w:cs="Times New Roman"/>
        </w:rPr>
        <w:t>(Geoffrey Pharaoh Adams: “The Thailand to Burma Rai</w:t>
      </w:r>
      <w:r>
        <w:rPr>
          <w:rFonts w:ascii="Times New Roman" w:hAnsi="Times New Roman" w:cs="Times New Roman"/>
        </w:rPr>
        <w:t>lway;</w:t>
      </w:r>
      <w:r w:rsidRPr="008E2832">
        <w:rPr>
          <w:rFonts w:ascii="Times New Roman" w:hAnsi="Times New Roman" w:cs="Times New Roman"/>
        </w:rPr>
        <w:t xml:space="preserve"> An Illustrated History”: private publication, 1978; p.9.)</w:t>
      </w:r>
      <w:proofErr w:type="gramEnd"/>
      <w:r w:rsidRPr="008E2832">
        <w:rPr>
          <w:rFonts w:ascii="Times New Roman" w:hAnsi="Times New Roman" w:cs="Times New Roman"/>
        </w:rPr>
        <w:t xml:space="preserve"> </w:t>
      </w:r>
      <w:r w:rsidRPr="008E2832">
        <w:rPr>
          <w:rFonts w:ascii="Times New Roman" w:hAnsi="Times New Roman" w:cs="Times New Roman"/>
        </w:rPr>
        <w:br/>
      </w:r>
    </w:p>
  </w:footnote>
  <w:footnote w:id="30">
    <w:p w:rsidR="00EB3096" w:rsidRDefault="00EB3096">
      <w:pPr>
        <w:pStyle w:val="FootnoteText"/>
      </w:pPr>
      <w:r>
        <w:rPr>
          <w:rStyle w:val="FootnoteReference"/>
        </w:rPr>
        <w:footnoteRef/>
      </w:r>
      <w:r>
        <w:t xml:space="preserve">  </w:t>
      </w:r>
      <w:r w:rsidRPr="004307F5">
        <w:rPr>
          <w:rFonts w:ascii="Times New Roman" w:hAnsi="Times New Roman" w:cs="Times New Roman"/>
          <w:bCs/>
        </w:rPr>
        <w:t>Ernest Gordon: “</w:t>
      </w:r>
      <w:r w:rsidRPr="004307F5">
        <w:rPr>
          <w:rFonts w:ascii="Times New Roman" w:hAnsi="Times New Roman" w:cs="Times New Roman"/>
          <w:bCs/>
          <w:i/>
        </w:rPr>
        <w:t>Miracle on</w:t>
      </w:r>
      <w:r w:rsidRPr="004307F5">
        <w:rPr>
          <w:rFonts w:ascii="Times New Roman" w:hAnsi="Times New Roman" w:cs="Times New Roman"/>
          <w:b/>
          <w:bCs/>
          <w:i/>
        </w:rPr>
        <w:t xml:space="preserve"> </w:t>
      </w:r>
      <w:r w:rsidRPr="004307F5">
        <w:rPr>
          <w:rFonts w:ascii="Times New Roman" w:hAnsi="Times New Roman" w:cs="Times New Roman"/>
          <w:i/>
        </w:rPr>
        <w:t>the River Kwai</w:t>
      </w:r>
      <w:r w:rsidRPr="004307F5">
        <w:rPr>
          <w:rFonts w:ascii="Times New Roman" w:hAnsi="Times New Roman" w:cs="Times New Roman"/>
        </w:rPr>
        <w:t>” (Collins, 1963); p.205.</w:t>
      </w:r>
    </w:p>
  </w:footnote>
  <w:footnote w:id="31">
    <w:p w:rsidR="00EB3096" w:rsidRDefault="00EB3096">
      <w:pPr>
        <w:pStyle w:val="FootnoteText"/>
      </w:pPr>
      <w:r>
        <w:rPr>
          <w:rStyle w:val="FootnoteReference"/>
        </w:rPr>
        <w:footnoteRef/>
      </w:r>
      <w:r>
        <w:t xml:space="preserve"> </w:t>
      </w:r>
    </w:p>
  </w:footnote>
  <w:footnote w:id="32">
    <w:p w:rsidR="00EB3096" w:rsidRPr="00EB3096" w:rsidRDefault="00EB3096" w:rsidP="00EB3096">
      <w:pPr>
        <w:pStyle w:val="NormalWeb"/>
        <w:spacing w:after="240" w:afterAutospacing="0"/>
        <w:rPr>
          <w:sz w:val="20"/>
          <w:szCs w:val="20"/>
        </w:rPr>
      </w:pPr>
      <w:r>
        <w:rPr>
          <w:rStyle w:val="FootnoteReference"/>
        </w:rPr>
        <w:footnoteRef/>
      </w:r>
      <w:r>
        <w:t xml:space="preserve">  </w:t>
      </w:r>
      <w:r w:rsidRPr="00EB3096">
        <w:rPr>
          <w:sz w:val="20"/>
          <w:szCs w:val="20"/>
        </w:rPr>
        <w:t xml:space="preserve">Hitachinaka City and Katsuta town are near </w:t>
      </w:r>
      <w:r w:rsidRPr="00EB3096">
        <w:rPr>
          <w:bCs/>
          <w:sz w:val="20"/>
          <w:szCs w:val="20"/>
        </w:rPr>
        <w:t>Mita in</w:t>
      </w:r>
      <w:r w:rsidRPr="00EB3096">
        <w:rPr>
          <w:b/>
          <w:bCs/>
          <w:sz w:val="20"/>
          <w:szCs w:val="20"/>
        </w:rPr>
        <w:t xml:space="preserve"> </w:t>
      </w:r>
      <w:r w:rsidRPr="00EB3096">
        <w:rPr>
          <w:sz w:val="20"/>
          <w:szCs w:val="20"/>
        </w:rPr>
        <w:t xml:space="preserve">lbaraki Prefecture </w:t>
      </w:r>
      <w:r w:rsidRPr="00EB3096">
        <w:rPr>
          <w:bCs/>
          <w:sz w:val="20"/>
          <w:szCs w:val="20"/>
        </w:rPr>
        <w:t xml:space="preserve">(northeast of Tokyo). The official English rendering of </w:t>
      </w:r>
      <w:r w:rsidRPr="00EB3096">
        <w:rPr>
          <w:sz w:val="20"/>
          <w:szCs w:val="20"/>
        </w:rPr>
        <w:t xml:space="preserve">the </w:t>
      </w:r>
      <w:r w:rsidRPr="00EB3096">
        <w:rPr>
          <w:bCs/>
          <w:i/>
          <w:iCs/>
          <w:sz w:val="20"/>
          <w:szCs w:val="20"/>
        </w:rPr>
        <w:t xml:space="preserve">“Izoku-kai” </w:t>
      </w:r>
      <w:r w:rsidRPr="00EB3096">
        <w:rPr>
          <w:bCs/>
          <w:sz w:val="20"/>
          <w:szCs w:val="20"/>
        </w:rPr>
        <w:t xml:space="preserve">is rather long, </w:t>
      </w:r>
      <w:r w:rsidRPr="00EB3096">
        <w:rPr>
          <w:sz w:val="20"/>
          <w:szCs w:val="20"/>
        </w:rPr>
        <w:t>“</w:t>
      </w:r>
      <w:r w:rsidRPr="00EB3096">
        <w:rPr>
          <w:i/>
          <w:sz w:val="20"/>
          <w:szCs w:val="20"/>
        </w:rPr>
        <w:t xml:space="preserve">The </w:t>
      </w:r>
      <w:r w:rsidRPr="00EB3096">
        <w:rPr>
          <w:bCs/>
          <w:i/>
          <w:sz w:val="20"/>
          <w:szCs w:val="20"/>
        </w:rPr>
        <w:t xml:space="preserve">Japan Association for Bereaved Families of </w:t>
      </w:r>
      <w:r w:rsidRPr="00EB3096">
        <w:rPr>
          <w:i/>
          <w:sz w:val="20"/>
          <w:szCs w:val="20"/>
        </w:rPr>
        <w:t xml:space="preserve">the War </w:t>
      </w:r>
      <w:r w:rsidRPr="00EB3096">
        <w:rPr>
          <w:bCs/>
          <w:i/>
          <w:sz w:val="20"/>
          <w:szCs w:val="20"/>
        </w:rPr>
        <w:t>Dead.</w:t>
      </w:r>
      <w:r w:rsidRPr="00EB3096">
        <w:rPr>
          <w:bCs/>
          <w:sz w:val="20"/>
          <w:szCs w:val="20"/>
        </w:rPr>
        <w:t>”</w:t>
      </w:r>
      <w:r w:rsidRPr="00EB3096">
        <w:rPr>
          <w:b/>
          <w:bCs/>
          <w:sz w:val="20"/>
          <w:szCs w:val="20"/>
        </w:rPr>
        <w:t xml:space="preserve"> </w:t>
      </w:r>
    </w:p>
    <w:p w:rsidR="00EB3096" w:rsidRDefault="00EB309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FE4" w:rsidRPr="00067FE4" w:rsidRDefault="00067FE4">
    <w:pPr>
      <w:pStyle w:val="Header"/>
      <w:rPr>
        <w:rFonts w:ascii="Times New Roman" w:hAnsi="Times New Roman" w:cs="Times New Roman"/>
      </w:rPr>
    </w:pPr>
    <w:r w:rsidRPr="00067FE4">
      <w:rPr>
        <w:rFonts w:ascii="Times New Roman" w:hAnsi="Times New Roman" w:cs="Times New Roman"/>
      </w:rPr>
      <w:t>NOTES ON THE THAI-BURMA RAILWAY                                                                                                                PART VIII: THAI LABOUR &amp; THE BAN PONG INCIDENT</w:t>
    </w:r>
  </w:p>
  <w:p w:rsidR="00067FE4" w:rsidRDefault="00067FE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applyBreakingRules/>
  </w:compat>
  <w:rsids>
    <w:rsidRoot w:val="00ED6AA6"/>
    <w:rsid w:val="000217FE"/>
    <w:rsid w:val="00067FE4"/>
    <w:rsid w:val="000C4FEF"/>
    <w:rsid w:val="000D3C03"/>
    <w:rsid w:val="0013325B"/>
    <w:rsid w:val="00146A03"/>
    <w:rsid w:val="00152010"/>
    <w:rsid w:val="001A54AE"/>
    <w:rsid w:val="001B0774"/>
    <w:rsid w:val="001E3556"/>
    <w:rsid w:val="00291263"/>
    <w:rsid w:val="002E7D5B"/>
    <w:rsid w:val="002F3D76"/>
    <w:rsid w:val="00311D0C"/>
    <w:rsid w:val="00387C8C"/>
    <w:rsid w:val="003D17D8"/>
    <w:rsid w:val="003E5900"/>
    <w:rsid w:val="00417DFA"/>
    <w:rsid w:val="004307F5"/>
    <w:rsid w:val="004D2EF2"/>
    <w:rsid w:val="005039CF"/>
    <w:rsid w:val="0057185D"/>
    <w:rsid w:val="0057799F"/>
    <w:rsid w:val="005F4D21"/>
    <w:rsid w:val="00622AD6"/>
    <w:rsid w:val="006A1495"/>
    <w:rsid w:val="006D3FB3"/>
    <w:rsid w:val="0070328B"/>
    <w:rsid w:val="00774B9B"/>
    <w:rsid w:val="007E03C5"/>
    <w:rsid w:val="00803AA9"/>
    <w:rsid w:val="008351FE"/>
    <w:rsid w:val="00847F53"/>
    <w:rsid w:val="008E168D"/>
    <w:rsid w:val="008E2832"/>
    <w:rsid w:val="008E6DCA"/>
    <w:rsid w:val="009235E0"/>
    <w:rsid w:val="00937A6F"/>
    <w:rsid w:val="00944461"/>
    <w:rsid w:val="00987742"/>
    <w:rsid w:val="009906A7"/>
    <w:rsid w:val="00A242B8"/>
    <w:rsid w:val="00B65BEF"/>
    <w:rsid w:val="00BA2AE0"/>
    <w:rsid w:val="00C0423C"/>
    <w:rsid w:val="00C23818"/>
    <w:rsid w:val="00C51BFC"/>
    <w:rsid w:val="00D769D8"/>
    <w:rsid w:val="00D876C1"/>
    <w:rsid w:val="00DC60E1"/>
    <w:rsid w:val="00E155B4"/>
    <w:rsid w:val="00E54E82"/>
    <w:rsid w:val="00EB3096"/>
    <w:rsid w:val="00ED6AA6"/>
    <w:rsid w:val="00F319BE"/>
    <w:rsid w:val="00F524BF"/>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E8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D6AA6"/>
    <w:pPr>
      <w:spacing w:before="100" w:beforeAutospacing="1" w:after="100" w:afterAutospacing="1" w:line="240" w:lineRule="auto"/>
    </w:pPr>
    <w:rPr>
      <w:rFonts w:ascii="Times New Roman" w:eastAsia="Times New Roman" w:hAnsi="Times New Roman" w:cs="Times New Roman"/>
      <w:sz w:val="24"/>
      <w:szCs w:val="24"/>
      <w:lang w:bidi="th-TH"/>
    </w:rPr>
  </w:style>
  <w:style w:type="paragraph" w:styleId="FootnoteText">
    <w:name w:val="footnote text"/>
    <w:basedOn w:val="Normal"/>
    <w:link w:val="FootnoteTextChar"/>
    <w:uiPriority w:val="99"/>
    <w:semiHidden/>
    <w:unhideWhenUsed/>
    <w:rsid w:val="000D3C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3C03"/>
    <w:rPr>
      <w:sz w:val="20"/>
      <w:szCs w:val="20"/>
    </w:rPr>
  </w:style>
  <w:style w:type="character" w:styleId="FootnoteReference">
    <w:name w:val="footnote reference"/>
    <w:basedOn w:val="DefaultParagraphFont"/>
    <w:uiPriority w:val="99"/>
    <w:semiHidden/>
    <w:unhideWhenUsed/>
    <w:rsid w:val="000D3C03"/>
    <w:rPr>
      <w:vertAlign w:val="superscript"/>
    </w:rPr>
  </w:style>
  <w:style w:type="paragraph" w:styleId="EndnoteText">
    <w:name w:val="endnote text"/>
    <w:basedOn w:val="Normal"/>
    <w:link w:val="EndnoteTextChar"/>
    <w:uiPriority w:val="99"/>
    <w:semiHidden/>
    <w:unhideWhenUsed/>
    <w:rsid w:val="001520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2010"/>
    <w:rPr>
      <w:sz w:val="20"/>
      <w:szCs w:val="20"/>
    </w:rPr>
  </w:style>
  <w:style w:type="character" w:styleId="EndnoteReference">
    <w:name w:val="endnote reference"/>
    <w:basedOn w:val="DefaultParagraphFont"/>
    <w:uiPriority w:val="99"/>
    <w:semiHidden/>
    <w:unhideWhenUsed/>
    <w:rsid w:val="00152010"/>
    <w:rPr>
      <w:vertAlign w:val="superscript"/>
    </w:rPr>
  </w:style>
  <w:style w:type="character" w:styleId="Hyperlink">
    <w:name w:val="Hyperlink"/>
    <w:basedOn w:val="DefaultParagraphFont"/>
    <w:uiPriority w:val="99"/>
    <w:semiHidden/>
    <w:unhideWhenUsed/>
    <w:rsid w:val="0013325B"/>
    <w:rPr>
      <w:color w:val="0000FF"/>
      <w:u w:val="single"/>
    </w:rPr>
  </w:style>
  <w:style w:type="paragraph" w:styleId="BalloonText">
    <w:name w:val="Balloon Text"/>
    <w:basedOn w:val="Normal"/>
    <w:link w:val="BalloonTextChar"/>
    <w:uiPriority w:val="99"/>
    <w:semiHidden/>
    <w:unhideWhenUsed/>
    <w:rsid w:val="00C238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818"/>
    <w:rPr>
      <w:rFonts w:ascii="Tahoma" w:hAnsi="Tahoma" w:cs="Tahoma"/>
      <w:sz w:val="16"/>
      <w:szCs w:val="16"/>
    </w:rPr>
  </w:style>
  <w:style w:type="paragraph" w:styleId="Header">
    <w:name w:val="header"/>
    <w:basedOn w:val="Normal"/>
    <w:link w:val="HeaderChar"/>
    <w:uiPriority w:val="99"/>
    <w:unhideWhenUsed/>
    <w:rsid w:val="001B07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0774"/>
  </w:style>
  <w:style w:type="paragraph" w:styleId="Footer">
    <w:name w:val="footer"/>
    <w:basedOn w:val="Normal"/>
    <w:link w:val="FooterChar"/>
    <w:uiPriority w:val="99"/>
    <w:unhideWhenUsed/>
    <w:rsid w:val="001B07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7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35898415">
      <w:bodyDiv w:val="1"/>
      <w:marLeft w:val="0"/>
      <w:marRight w:val="0"/>
      <w:marTop w:val="0"/>
      <w:marBottom w:val="0"/>
      <w:divBdr>
        <w:top w:val="none" w:sz="0" w:space="0" w:color="auto"/>
        <w:left w:val="none" w:sz="0" w:space="0" w:color="auto"/>
        <w:bottom w:val="none" w:sz="0" w:space="0" w:color="auto"/>
        <w:right w:val="none" w:sz="0" w:space="0" w:color="auto"/>
      </w:divBdr>
    </w:div>
    <w:div w:id="1566600867">
      <w:bodyDiv w:val="1"/>
      <w:marLeft w:val="0"/>
      <w:marRight w:val="0"/>
      <w:marTop w:val="0"/>
      <w:marBottom w:val="0"/>
      <w:divBdr>
        <w:top w:val="none" w:sz="0" w:space="0" w:color="auto"/>
        <w:left w:val="none" w:sz="0" w:space="0" w:color="auto"/>
        <w:bottom w:val="none" w:sz="0" w:space="0" w:color="auto"/>
        <w:right w:val="none" w:sz="0" w:space="0" w:color="auto"/>
      </w:divBdr>
    </w:div>
    <w:div w:id="1938368322">
      <w:bodyDiv w:val="1"/>
      <w:marLeft w:val="0"/>
      <w:marRight w:val="0"/>
      <w:marTop w:val="0"/>
      <w:marBottom w:val="0"/>
      <w:divBdr>
        <w:top w:val="none" w:sz="0" w:space="0" w:color="auto"/>
        <w:left w:val="none" w:sz="0" w:space="0" w:color="auto"/>
        <w:bottom w:val="none" w:sz="0" w:space="0" w:color="auto"/>
        <w:right w:val="none" w:sz="0" w:space="0" w:color="auto"/>
      </w:divBdr>
    </w:div>
    <w:div w:id="2065909031">
      <w:bodyDiv w:val="1"/>
      <w:marLeft w:val="0"/>
      <w:marRight w:val="0"/>
      <w:marTop w:val="0"/>
      <w:marBottom w:val="0"/>
      <w:divBdr>
        <w:top w:val="none" w:sz="0" w:space="0" w:color="auto"/>
        <w:left w:val="none" w:sz="0" w:space="0" w:color="auto"/>
        <w:bottom w:val="none" w:sz="0" w:space="0" w:color="auto"/>
        <w:right w:val="none" w:sz="0" w:space="0" w:color="auto"/>
      </w:divBdr>
    </w:div>
    <w:div w:id="214403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BF90EB-E16D-461D-BAE2-1636AA371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22</Pages>
  <Words>6055</Words>
  <Characters>34514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Vaio</dc:creator>
  <cp:lastModifiedBy>David Dell</cp:lastModifiedBy>
  <cp:revision>22</cp:revision>
  <dcterms:created xsi:type="dcterms:W3CDTF">2017-12-14T14:34:00Z</dcterms:created>
  <dcterms:modified xsi:type="dcterms:W3CDTF">2018-05-17T14:36:00Z</dcterms:modified>
</cp:coreProperties>
</file>